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2A6" w:rsidRDefault="002D3798">
      <w:pPr>
        <w:rPr>
          <w:rFonts w:ascii="Times New Roman" w:hAnsi="Times New Roman" w:cs="Times New Roman"/>
          <w:b/>
          <w:sz w:val="24"/>
          <w:szCs w:val="24"/>
        </w:rPr>
      </w:pPr>
      <w:r w:rsidRPr="002D3798">
        <w:rPr>
          <w:rFonts w:ascii="Times New Roman" w:hAnsi="Times New Roman" w:cs="Times New Roman"/>
          <w:b/>
          <w:sz w:val="24"/>
          <w:szCs w:val="24"/>
        </w:rPr>
        <w:t>Консультация для воспитателей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D3798" w:rsidRDefault="002D37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Обогащение словаря детей эмоционально окрашенной оценочной лексикой.</w:t>
      </w:r>
    </w:p>
    <w:p w:rsidR="002D3798" w:rsidRDefault="002D37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Лексика как важнейшая часть языковой системы имеет большое значение для полноценного общения и развития личности ребенка. Развитие словаря, его уточнение выполняет развивающую функцию для формирования познавательной деятельности и наоборот: развитие познавательной</w:t>
      </w:r>
      <w:r w:rsidR="001E2787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приводит к обогащению и уточнению словаря, овладению знаниями и умениями, к развитию коммуникативной способности.</w:t>
      </w:r>
    </w:p>
    <w:p w:rsidR="002D3798" w:rsidRDefault="002D37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Между эмоциями и словом есть определенная взаимосвязь: слово помогает человеку осознать свои чувства, эмоции, переживания</w:t>
      </w:r>
      <w:r w:rsidR="001E2787">
        <w:rPr>
          <w:rFonts w:ascii="Times New Roman" w:hAnsi="Times New Roman" w:cs="Times New Roman"/>
          <w:sz w:val="24"/>
          <w:szCs w:val="24"/>
        </w:rPr>
        <w:t xml:space="preserve">, а с другой стороны – эмоциональные процессы делают речь осознаваемой и оказывают влияние на ее понимание другим человеком. </w:t>
      </w:r>
      <w:r w:rsidR="001140C1">
        <w:rPr>
          <w:rFonts w:ascii="Times New Roman" w:hAnsi="Times New Roman" w:cs="Times New Roman"/>
          <w:sz w:val="24"/>
          <w:szCs w:val="24"/>
        </w:rPr>
        <w:t xml:space="preserve">В составе эмоционально-оценочной лексики есть слова, обозначающие чувства, переживаемые самим говорящим или другим лицом, слова-оценки, квалифицирующие вещь, предмет, явление с положительной или отрицательной стороны. </w:t>
      </w:r>
    </w:p>
    <w:p w:rsidR="001140C1" w:rsidRDefault="001140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Формирование в речи ребенка эмоциональной лексики связано с усвоением знаний о нормах и правилах морали, т.к. слово может быть усвоено только тогда, когда у ребенка есть представления о предметах и явлениях, их обозначающих. По мере развития эмоций ребенка увеличивается и уточняется </w:t>
      </w:r>
      <w:r w:rsidR="004C0E7B">
        <w:rPr>
          <w:rFonts w:ascii="Times New Roman" w:hAnsi="Times New Roman" w:cs="Times New Roman"/>
          <w:sz w:val="24"/>
          <w:szCs w:val="24"/>
        </w:rPr>
        <w:t>его словарный запас. Педагогам и родителям важно обращать внимание на эмоциональное развитие ребенка и стимулировать его. Эмоциональное развитие ребенка, как и вообще личностное развитие, зависит от социальных условий, от речи окружающих ребенка взрослых, от их общения с ребенком.</w:t>
      </w:r>
    </w:p>
    <w:p w:rsidR="004C0E7B" w:rsidRDefault="004C0E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Рекомендуется воспитывать и развивать у детей точное и правильное восприятие эмоциональных состояний, доступных возрасту, для последующего включения этих знаний в формирование эмоционально-окрашенной лексики. Необходимо наблюдать за реальными явлениями жизни, поступками людей в разных ситуациях, учиться понимать чувства</w:t>
      </w:r>
      <w:r w:rsidR="00586234">
        <w:rPr>
          <w:rFonts w:ascii="Times New Roman" w:hAnsi="Times New Roman" w:cs="Times New Roman"/>
          <w:sz w:val="24"/>
          <w:szCs w:val="24"/>
        </w:rPr>
        <w:t xml:space="preserve"> другого человека (взрослого или ребенка) и свои чувства. В работе можно использовать беседы, рассказы, чтение и обсуждение фрагментов художественных произведений, насыщенных эмоциональной лексикой. Широко может быть использован фольклорный материал: сказки, загадки, пословицы, поговорки. При этом не надо забывать об уточнении семантики слов-признаков эмоционально-оценочного характера. Развивая социализацию детей, нужно вызывать у них сопереживание, стремление одобрить поступок кого-либо или высказать порицание, обосновав свои суждения при анализе и оценке поступков.</w:t>
      </w:r>
    </w:p>
    <w:p w:rsidR="00586234" w:rsidRDefault="005862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Задачи по формированию эмоционально-оценочной лексики:</w:t>
      </w:r>
    </w:p>
    <w:p w:rsidR="00586234" w:rsidRDefault="005862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Младшая группа:</w:t>
      </w:r>
    </w:p>
    <w:p w:rsidR="00586234" w:rsidRDefault="005862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помогать видеть наиболее яркие поступки героя, правильно оценивать их</w:t>
      </w:r>
      <w:r w:rsidR="00E42B45">
        <w:rPr>
          <w:rFonts w:ascii="Times New Roman" w:hAnsi="Times New Roman" w:cs="Times New Roman"/>
          <w:sz w:val="24"/>
          <w:szCs w:val="24"/>
        </w:rPr>
        <w:t>,</w:t>
      </w:r>
    </w:p>
    <w:p w:rsidR="00E42B45" w:rsidRDefault="00E42B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помогать детям понимать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словесные характеристики, оценки образа, героя.</w:t>
      </w:r>
    </w:p>
    <w:p w:rsidR="00E42B45" w:rsidRDefault="00E42B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Средняя группа:</w:t>
      </w:r>
    </w:p>
    <w:p w:rsidR="00E42B45" w:rsidRDefault="00E42B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обращать внимание детей на разнообразные поступки в поведении героя,</w:t>
      </w:r>
    </w:p>
    <w:p w:rsidR="00E42B45" w:rsidRDefault="00E42B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учить детей определять свое эмоциональное отношение к герою и мотивировать его, употребляя эмоционально-оценочную лексику.</w:t>
      </w:r>
    </w:p>
    <w:p w:rsidR="00E42B45" w:rsidRDefault="00E42B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Старшая группа:</w:t>
      </w:r>
    </w:p>
    <w:p w:rsidR="00E42B45" w:rsidRDefault="00E42B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помогать детям оценивать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поступки героя, раскрывать переживания героев с помощью эмоционально-оценочной лексики,</w:t>
      </w:r>
    </w:p>
    <w:p w:rsidR="00E42B45" w:rsidRDefault="00E42B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обращать внимание детей на язык произведения, авторские приемы изображения поступков, образов.</w:t>
      </w:r>
    </w:p>
    <w:p w:rsidR="00E42B45" w:rsidRDefault="00E42B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Подготовительная группа:</w:t>
      </w:r>
    </w:p>
    <w:p w:rsidR="00E42B45" w:rsidRDefault="00E42B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помогать детям видеть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смысловую и эмоциональную роль слова в произведении,</w:t>
      </w:r>
    </w:p>
    <w:p w:rsidR="00E42B45" w:rsidRDefault="00E42B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 употреблять эмоционально-оценочную лексику для определения состояния, поступков, переживаний героев произведения.</w:t>
      </w:r>
    </w:p>
    <w:p w:rsidR="00E42B45" w:rsidRDefault="00E42B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основе системы работы над </w:t>
      </w:r>
      <w:r w:rsidR="00A3251D">
        <w:rPr>
          <w:rFonts w:ascii="Times New Roman" w:hAnsi="Times New Roman" w:cs="Times New Roman"/>
          <w:sz w:val="24"/>
          <w:szCs w:val="24"/>
        </w:rPr>
        <w:t>эмоционально-оценочной лексикой лежит комплексно-тематический подход в сочетании с наглядностью и игровыми приемами.</w:t>
      </w:r>
    </w:p>
    <w:p w:rsidR="00A3251D" w:rsidRDefault="00A325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Игры и упражнения:</w:t>
      </w:r>
    </w:p>
    <w:p w:rsidR="00A3251D" w:rsidRDefault="00A325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«Найди лишнее слово» (</w:t>
      </w:r>
      <w:proofErr w:type="gramStart"/>
      <w:r>
        <w:rPr>
          <w:rFonts w:ascii="Times New Roman" w:hAnsi="Times New Roman" w:cs="Times New Roman"/>
          <w:sz w:val="24"/>
          <w:szCs w:val="24"/>
        </w:rPr>
        <w:t>грустный</w:t>
      </w:r>
      <w:proofErr w:type="gramEnd"/>
      <w:r>
        <w:rPr>
          <w:rFonts w:ascii="Times New Roman" w:hAnsi="Times New Roman" w:cs="Times New Roman"/>
          <w:sz w:val="24"/>
          <w:szCs w:val="24"/>
        </w:rPr>
        <w:t>, печальный, веселый, тоскливый)</w:t>
      </w:r>
    </w:p>
    <w:p w:rsidR="00A3251D" w:rsidRDefault="00A325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«Подскажи слово» (подбор антонимов)-</w:t>
      </w:r>
    </w:p>
    <w:p w:rsidR="00A3251D" w:rsidRDefault="00A325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Орел – птица смелая, а воробей - ….</w:t>
      </w:r>
    </w:p>
    <w:p w:rsidR="00A3251D" w:rsidRDefault="00A325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Дорога широкая, а тротуар - ….   И т.п.</w:t>
      </w:r>
    </w:p>
    <w:p w:rsidR="00A3251D" w:rsidRDefault="00A325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«Кто больше?» - подбирать слова-признаки к определенному слову или к картинке</w:t>
      </w:r>
    </w:p>
    <w:p w:rsidR="00B017D8" w:rsidRDefault="00B017D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(погода – холодная, дождливая, неприятная,…, а вчера был день солнечный, яркий, прекрасный,…    и т.п.)</w:t>
      </w:r>
      <w:proofErr w:type="gramEnd"/>
    </w:p>
    <w:p w:rsidR="00B017D8" w:rsidRDefault="00B017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с мимикой, отражающей определенные эмоциональные состояния (картинки, фотографии, схемы). Вариант: изобразить сердитого косолапого мишку, веселого зайчишку, испуганного ежика, хитрую лису, удивленного оленя и т.п.</w:t>
      </w:r>
    </w:p>
    <w:p w:rsidR="00B017D8" w:rsidRDefault="00B017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фразеологических оборотов (золотые руки, золотое сердце, солнечное настроение, гордая сосна, тяжелый человек и т.п.)</w:t>
      </w:r>
    </w:p>
    <w:p w:rsidR="00B017D8" w:rsidRDefault="00B017D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Подбор синонимов (мужественный – отважный, заботливый – внимательный, ласковый – нежный, грустный – печальный, радостный – веселый и т.п.)</w:t>
      </w:r>
      <w:proofErr w:type="gramEnd"/>
    </w:p>
    <w:p w:rsidR="00B017D8" w:rsidRDefault="00B017D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«Скажи наоборот» (лживый – правдивый, веселый – грустный, злой – добрый и т.п.)</w:t>
      </w:r>
      <w:proofErr w:type="gramEnd"/>
    </w:p>
    <w:p w:rsidR="00B017D8" w:rsidRDefault="00D738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Разыгрывание ролевых диалогов, обыгрывание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микроситуаций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целью выработки умения выражать определенные эмоциональные состояния и правильно оценивать эмоции и поведение других.</w:t>
      </w:r>
    </w:p>
    <w:p w:rsidR="00D73879" w:rsidRDefault="00D738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Использование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мелотерапии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учить детей определять характер музыки, анализировать свои чувства при прослушивании определенной мелодии.</w:t>
      </w:r>
    </w:p>
    <w:p w:rsidR="00D73879" w:rsidRDefault="00D738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Освоение эмоционально-оценочной лексики рассматривается как важное условие эмоционального развития и нравственного воспитания детей. Эмоционально-оценочная лексика обладает огромным воспитательным потенциалом, помогающим выработать нравственные ориентиры.</w:t>
      </w:r>
      <w:r w:rsidR="00BD66C6">
        <w:rPr>
          <w:rFonts w:ascii="Times New Roman" w:hAnsi="Times New Roman" w:cs="Times New Roman"/>
          <w:sz w:val="24"/>
          <w:szCs w:val="24"/>
        </w:rPr>
        <w:t xml:space="preserve"> В старшем дошкольном возрасте формируется отношение ребенка к моральным ценностям общества, к окружающим людям.</w:t>
      </w:r>
    </w:p>
    <w:p w:rsidR="00A3251D" w:rsidRPr="00A3251D" w:rsidRDefault="00A3251D">
      <w:pPr>
        <w:rPr>
          <w:rFonts w:ascii="Times New Roman" w:hAnsi="Times New Roman" w:cs="Times New Roman"/>
          <w:sz w:val="24"/>
          <w:szCs w:val="24"/>
        </w:rPr>
      </w:pPr>
    </w:p>
    <w:sectPr w:rsidR="00A3251D" w:rsidRPr="00A3251D" w:rsidSect="00F43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798"/>
    <w:rsid w:val="001140C1"/>
    <w:rsid w:val="001E2787"/>
    <w:rsid w:val="002D3798"/>
    <w:rsid w:val="004C0E7B"/>
    <w:rsid w:val="00586234"/>
    <w:rsid w:val="00A3251D"/>
    <w:rsid w:val="00B017D8"/>
    <w:rsid w:val="00BD66C6"/>
    <w:rsid w:val="00D73879"/>
    <w:rsid w:val="00E42B45"/>
    <w:rsid w:val="00F43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1</cp:revision>
  <dcterms:created xsi:type="dcterms:W3CDTF">2018-06-22T05:22:00Z</dcterms:created>
  <dcterms:modified xsi:type="dcterms:W3CDTF">2018-06-22T06:59:00Z</dcterms:modified>
</cp:coreProperties>
</file>