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A9" w:rsidRPr="00435EA7" w:rsidRDefault="002615A9" w:rsidP="008E6BD6">
      <w:p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r w:rsidRPr="00435EA7">
        <w:rPr>
          <w:rFonts w:ascii="Times New Roman" w:hAnsi="Times New Roman" w:cs="Times New Roman"/>
          <w:b/>
          <w:bCs/>
          <w:color w:val="000000"/>
          <w:sz w:val="24"/>
          <w:szCs w:val="24"/>
          <w:bdr w:val="none" w:sz="0" w:space="0" w:color="auto" w:frame="1"/>
          <w:lang w:eastAsia="ru-RU"/>
        </w:rPr>
        <w:tab/>
      </w:r>
    </w:p>
    <w:p w:rsidR="002615A9"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-632460</wp:posOffset>
            </wp:positionH>
            <wp:positionV relativeFrom="paragraph">
              <wp:posOffset>330835</wp:posOffset>
            </wp:positionV>
            <wp:extent cx="6530975" cy="9239250"/>
            <wp:effectExtent l="19050" t="0" r="3175" b="0"/>
            <wp:wrapThrough wrapText="bothSides">
              <wp:wrapPolygon edited="0">
                <wp:start x="-63" y="0"/>
                <wp:lineTo x="-63" y="21555"/>
                <wp:lineTo x="21611" y="21555"/>
                <wp:lineTo x="21611" y="0"/>
                <wp:lineTo x="-63" y="0"/>
              </wp:wrapPolygon>
            </wp:wrapThrough>
            <wp:docPr id="1" name="Рисунок 1" descr="C:\Documents and Settings\света\Мои документы\2019_06_10\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вета\Мои документы\2019_06_10\IMG_0001.jpg"/>
                    <pic:cNvPicPr>
                      <a:picLocks noChangeAspect="1" noChangeArrowheads="1"/>
                    </pic:cNvPicPr>
                  </pic:nvPicPr>
                  <pic:blipFill>
                    <a:blip r:embed="rId6"/>
                    <a:srcRect/>
                    <a:stretch>
                      <a:fillRect/>
                    </a:stretch>
                  </pic:blipFill>
                  <pic:spPr bwMode="auto">
                    <a:xfrm>
                      <a:off x="0" y="0"/>
                      <a:ext cx="6530975" cy="9239250"/>
                    </a:xfrm>
                    <a:prstGeom prst="rect">
                      <a:avLst/>
                    </a:prstGeom>
                    <a:noFill/>
                    <a:ln w="9525">
                      <a:noFill/>
                      <a:miter lim="800000"/>
                      <a:headEnd/>
                      <a:tailEnd/>
                    </a:ln>
                  </pic:spPr>
                </pic:pic>
              </a:graphicData>
            </a:graphic>
          </wp:anchor>
        </w:drawing>
      </w: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8E6BD6" w:rsidRDefault="008E6BD6"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ПУБЛИЧНЫЙ ДОКЛАД</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Муниципального дошкольного образовательного учреждения</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4"/>
          <w:szCs w:val="24"/>
          <w:bdr w:val="none" w:sz="0" w:space="0" w:color="auto" w:frame="1"/>
          <w:lang w:eastAsia="ru-RU"/>
        </w:rPr>
        <w:t>«</w:t>
      </w:r>
      <w:r w:rsidRPr="006705B6">
        <w:rPr>
          <w:rFonts w:ascii="Times New Roman" w:hAnsi="Times New Roman" w:cs="Times New Roman"/>
          <w:b/>
          <w:bCs/>
          <w:color w:val="000000"/>
          <w:sz w:val="24"/>
          <w:szCs w:val="24"/>
          <w:bdr w:val="none" w:sz="0" w:space="0" w:color="auto" w:frame="1"/>
          <w:lang w:eastAsia="ru-RU"/>
        </w:rPr>
        <w:t>Детский сад № 28</w:t>
      </w:r>
      <w:r>
        <w:rPr>
          <w:rFonts w:ascii="Times New Roman" w:hAnsi="Times New Roman" w:cs="Times New Roman"/>
          <w:b/>
          <w:bCs/>
          <w:color w:val="000000"/>
          <w:sz w:val="24"/>
          <w:szCs w:val="24"/>
          <w:bdr w:val="none" w:sz="0" w:space="0" w:color="auto" w:frame="1"/>
          <w:lang w:eastAsia="ru-RU"/>
        </w:rPr>
        <w:t>»</w:t>
      </w:r>
      <w:r w:rsidRPr="006705B6">
        <w:rPr>
          <w:rFonts w:ascii="Times New Roman" w:hAnsi="Times New Roman" w:cs="Times New Roman"/>
          <w:b/>
          <w:bCs/>
          <w:color w:val="000000"/>
          <w:sz w:val="24"/>
          <w:szCs w:val="24"/>
          <w:bdr w:val="none" w:sz="0" w:space="0" w:color="auto" w:frame="1"/>
          <w:lang w:eastAsia="ru-RU"/>
        </w:rPr>
        <w:t xml:space="preserve"> г. Ярославля.</w:t>
      </w:r>
    </w:p>
    <w:p w:rsidR="002615A9" w:rsidRPr="006705B6" w:rsidRDefault="002615A9" w:rsidP="002F0997">
      <w:pPr>
        <w:spacing w:before="150"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Информационная справка:</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муниципальное дошкольное образовательное учреждение «Детский сад № 28» (далее ДОУ) открыто в 1974г.</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ДОУ расположено по адресу:</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b/>
          <w:bCs/>
          <w:color w:val="000000"/>
          <w:sz w:val="24"/>
          <w:szCs w:val="24"/>
          <w:lang w:eastAsia="ru-RU"/>
        </w:rPr>
        <w:t>(Корпус А)</w:t>
      </w:r>
      <w:r>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150030, г. Ярос</w:t>
      </w:r>
      <w:r>
        <w:rPr>
          <w:rFonts w:ascii="Times New Roman" w:hAnsi="Times New Roman" w:cs="Times New Roman"/>
          <w:color w:val="000000"/>
          <w:sz w:val="24"/>
          <w:szCs w:val="24"/>
          <w:lang w:eastAsia="ru-RU"/>
        </w:rPr>
        <w:t xml:space="preserve">лавль, ул. </w:t>
      </w:r>
      <w:proofErr w:type="gramStart"/>
      <w:r>
        <w:rPr>
          <w:rFonts w:ascii="Times New Roman" w:hAnsi="Times New Roman" w:cs="Times New Roman"/>
          <w:color w:val="000000"/>
          <w:sz w:val="24"/>
          <w:szCs w:val="24"/>
          <w:lang w:eastAsia="ru-RU"/>
        </w:rPr>
        <w:t>Суздальская</w:t>
      </w:r>
      <w:proofErr w:type="gramEnd"/>
      <w:r>
        <w:rPr>
          <w:rFonts w:ascii="Times New Roman" w:hAnsi="Times New Roman" w:cs="Times New Roman"/>
          <w:color w:val="000000"/>
          <w:sz w:val="24"/>
          <w:szCs w:val="24"/>
          <w:lang w:eastAsia="ru-RU"/>
        </w:rPr>
        <w:t>, дом 17 а</w:t>
      </w:r>
      <w:r w:rsidRPr="006705B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
    <w:p w:rsidR="002615A9" w:rsidRPr="006705B6" w:rsidRDefault="002615A9" w:rsidP="002F0997">
      <w:pPr>
        <w:spacing w:before="150" w:after="0"/>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Телефоны: 48-05-50</w:t>
      </w:r>
      <w:r>
        <w:rPr>
          <w:rFonts w:ascii="Times New Roman" w:hAnsi="Times New Roman" w:cs="Times New Roman"/>
          <w:color w:val="000000"/>
          <w:sz w:val="24"/>
          <w:szCs w:val="24"/>
          <w:lang w:eastAsia="ru-RU"/>
        </w:rPr>
        <w:t>,</w:t>
      </w:r>
      <w:r w:rsidRPr="006705B6">
        <w:rPr>
          <w:rFonts w:ascii="Times New Roman" w:hAnsi="Times New Roman" w:cs="Times New Roman"/>
          <w:color w:val="000000"/>
          <w:sz w:val="24"/>
          <w:szCs w:val="24"/>
          <w:lang w:eastAsia="ru-RU"/>
        </w:rPr>
        <w:t>44-87-55</w:t>
      </w:r>
    </w:p>
    <w:p w:rsidR="002615A9" w:rsidRDefault="002615A9" w:rsidP="002F0997">
      <w:pPr>
        <w:spacing w:before="150" w:after="0"/>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 xml:space="preserve">Тел/факс: </w:t>
      </w:r>
      <w:r w:rsidRPr="006705B6">
        <w:rPr>
          <w:rFonts w:ascii="Times New Roman" w:hAnsi="Times New Roman" w:cs="Times New Roman"/>
          <w:color w:val="000000"/>
          <w:sz w:val="24"/>
          <w:szCs w:val="24"/>
          <w:lang w:eastAsia="ru-RU"/>
        </w:rPr>
        <w:t>44-98-65</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(Корпус Б</w:t>
      </w:r>
      <w:r w:rsidRPr="007C3789">
        <w:rPr>
          <w:rFonts w:ascii="Times New Roman" w:hAnsi="Times New Roman" w:cs="Times New Roman"/>
          <w:b/>
          <w:bCs/>
          <w:color w:val="000000"/>
          <w:sz w:val="24"/>
          <w:szCs w:val="24"/>
          <w:lang w:eastAsia="ru-RU"/>
        </w:rPr>
        <w:t>)</w:t>
      </w:r>
      <w:r>
        <w:rPr>
          <w:rFonts w:ascii="Times New Roman" w:hAnsi="Times New Roman" w:cs="Times New Roman"/>
          <w:color w:val="000000"/>
          <w:sz w:val="24"/>
          <w:szCs w:val="24"/>
          <w:lang w:eastAsia="ru-RU"/>
        </w:rPr>
        <w:t xml:space="preserve"> </w:t>
      </w:r>
      <w:r w:rsidRPr="007C3789">
        <w:rPr>
          <w:rFonts w:ascii="Times New Roman" w:hAnsi="Times New Roman" w:cs="Times New Roman"/>
          <w:color w:val="000000"/>
          <w:sz w:val="24"/>
          <w:szCs w:val="24"/>
          <w:lang w:eastAsia="ru-RU"/>
        </w:rPr>
        <w:t>150030 г. Ярославль, Старое Костромское шоссе, дом 42</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Телефон: 45 – 54 – 03, 45-56-34</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Тел/факс: 44 – 71 – 34</w:t>
      </w:r>
    </w:p>
    <w:p w:rsidR="002615A9" w:rsidRPr="007C3789" w:rsidRDefault="002615A9" w:rsidP="002F0997">
      <w:pPr>
        <w:spacing w:after="0" w:line="274" w:lineRule="atLeast"/>
        <w:textAlignment w:val="baseline"/>
        <w:rPr>
          <w:rFonts w:ascii="Times New Roman" w:hAnsi="Times New Roman" w:cs="Times New Roman"/>
          <w:color w:val="FF0000"/>
          <w:sz w:val="23"/>
          <w:szCs w:val="23"/>
          <w:lang w:eastAsia="ru-RU"/>
        </w:rPr>
      </w:pPr>
      <w:r w:rsidRPr="007C3789">
        <w:rPr>
          <w:rFonts w:ascii="Times New Roman" w:hAnsi="Times New Roman" w:cs="Times New Roman"/>
          <w:color w:val="FF0000"/>
          <w:sz w:val="23"/>
          <w:szCs w:val="23"/>
          <w:lang w:eastAsia="ru-RU"/>
        </w:rPr>
        <w:t> </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Учреждение создано в целях воспитания, обучения, развития, присмотра, ухода и оздоровления детей дошкольного возраста.</w:t>
      </w:r>
    </w:p>
    <w:p w:rsidR="002615A9" w:rsidRPr="006705B6" w:rsidRDefault="002615A9" w:rsidP="002F0997">
      <w:pPr>
        <w:spacing w:before="150"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Общая характеристика:</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ДОУ в 2011</w:t>
      </w:r>
      <w:r w:rsidRPr="006705B6">
        <w:rPr>
          <w:rFonts w:ascii="Times New Roman" w:hAnsi="Times New Roman" w:cs="Times New Roman"/>
          <w:color w:val="000000"/>
          <w:sz w:val="24"/>
          <w:szCs w:val="24"/>
          <w:lang w:eastAsia="ru-RU"/>
        </w:rPr>
        <w:t xml:space="preserve"> году получило лицензию департамента образования Администрации Ярославской области на образовательную деятельность </w:t>
      </w:r>
      <w:r>
        <w:rPr>
          <w:rFonts w:ascii="Times New Roman" w:hAnsi="Times New Roman" w:cs="Times New Roman"/>
          <w:color w:val="000000"/>
          <w:sz w:val="24"/>
          <w:szCs w:val="24"/>
          <w:lang w:eastAsia="ru-RU"/>
        </w:rPr>
        <w:t>(лицензия переоформлена:</w:t>
      </w:r>
      <w:r w:rsidRPr="00BF472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от 09</w:t>
      </w:r>
      <w:r w:rsidRPr="006705B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декабря 2015 года серия  76 ЛО</w:t>
      </w:r>
      <w:proofErr w:type="gramStart"/>
      <w:r>
        <w:rPr>
          <w:rFonts w:ascii="Times New Roman" w:hAnsi="Times New Roman" w:cs="Times New Roman"/>
          <w:color w:val="000000"/>
          <w:sz w:val="24"/>
          <w:szCs w:val="24"/>
          <w:lang w:eastAsia="ru-RU"/>
        </w:rPr>
        <w:t>2</w:t>
      </w:r>
      <w:proofErr w:type="gramEnd"/>
      <w:r>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 xml:space="preserve"> №000</w:t>
      </w:r>
      <w:r>
        <w:rPr>
          <w:rFonts w:ascii="Times New Roman" w:hAnsi="Times New Roman" w:cs="Times New Roman"/>
          <w:color w:val="000000"/>
          <w:sz w:val="24"/>
          <w:szCs w:val="24"/>
          <w:lang w:eastAsia="ru-RU"/>
        </w:rPr>
        <w:t>0679</w:t>
      </w:r>
      <w:r w:rsidRPr="006705B6">
        <w:rPr>
          <w:rFonts w:ascii="Times New Roman" w:hAnsi="Times New Roman" w:cs="Times New Roman"/>
          <w:color w:val="000000"/>
          <w:sz w:val="24"/>
          <w:szCs w:val="24"/>
          <w:lang w:eastAsia="ru-RU"/>
        </w:rPr>
        <w:t xml:space="preserve">, регистрационный № </w:t>
      </w:r>
      <w:r>
        <w:rPr>
          <w:rFonts w:ascii="Times New Roman" w:hAnsi="Times New Roman" w:cs="Times New Roman"/>
          <w:color w:val="000000"/>
          <w:sz w:val="24"/>
          <w:szCs w:val="24"/>
          <w:lang w:eastAsia="ru-RU"/>
        </w:rPr>
        <w:t xml:space="preserve">424/15, от  05.12.2016 года  приказ № 911/05-03) </w:t>
      </w:r>
      <w:r w:rsidRPr="006705B6">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лицензию на осуществление медицинской деятельности (№ ЛО-76-01-00</w:t>
      </w:r>
      <w:r w:rsidR="009F6379">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4</w:t>
      </w:r>
      <w:r w:rsidR="009F6379">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4 от </w:t>
      </w:r>
      <w:r w:rsidR="009F6379">
        <w:rPr>
          <w:rFonts w:ascii="Times New Roman" w:hAnsi="Times New Roman" w:cs="Times New Roman"/>
          <w:color w:val="000000"/>
          <w:sz w:val="24"/>
          <w:szCs w:val="24"/>
          <w:lang w:eastAsia="ru-RU"/>
        </w:rPr>
        <w:t>15</w:t>
      </w:r>
      <w:r>
        <w:rPr>
          <w:rFonts w:ascii="Times New Roman" w:hAnsi="Times New Roman" w:cs="Times New Roman"/>
          <w:color w:val="000000"/>
          <w:sz w:val="24"/>
          <w:szCs w:val="24"/>
          <w:lang w:eastAsia="ru-RU"/>
        </w:rPr>
        <w:t xml:space="preserve"> </w:t>
      </w:r>
      <w:r w:rsidR="009F6379">
        <w:rPr>
          <w:rFonts w:ascii="Times New Roman" w:hAnsi="Times New Roman" w:cs="Times New Roman"/>
          <w:color w:val="000000"/>
          <w:sz w:val="24"/>
          <w:szCs w:val="24"/>
          <w:lang w:eastAsia="ru-RU"/>
        </w:rPr>
        <w:t>октября</w:t>
      </w:r>
      <w:r>
        <w:rPr>
          <w:rFonts w:ascii="Times New Roman" w:hAnsi="Times New Roman" w:cs="Times New Roman"/>
          <w:color w:val="000000"/>
          <w:sz w:val="24"/>
          <w:szCs w:val="24"/>
          <w:lang w:eastAsia="ru-RU"/>
        </w:rPr>
        <w:t xml:space="preserve"> 201</w:t>
      </w:r>
      <w:r w:rsidR="009F6379">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 xml:space="preserve"> г.)</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ДОУ рассчитано на 226 человек</w:t>
      </w:r>
      <w:r w:rsidRPr="006705B6">
        <w:rPr>
          <w:rFonts w:ascii="Times New Roman" w:hAnsi="Times New Roman" w:cs="Times New Roman"/>
          <w:color w:val="000000"/>
          <w:sz w:val="24"/>
          <w:szCs w:val="24"/>
          <w:lang w:eastAsia="ru-RU"/>
        </w:rPr>
        <w:t xml:space="preserve"> от 1,5 до 7 лет. Комплектование проходит с июня каждого года на основании протоколов комиссии по комплектованию образовательных учреждений, реализующих программы дошкольного образования. Режим работы ДОУ: пятидневная рабочая неделя, с двумя выходными – суббота, воскресенье. Продолжительность работы 12 часов, с 7.00 до 19.00</w:t>
      </w:r>
      <w:r w:rsidR="00694E6C">
        <w:rPr>
          <w:rFonts w:ascii="Times New Roman" w:hAnsi="Times New Roman" w:cs="Times New Roman"/>
          <w:color w:val="000000"/>
          <w:sz w:val="24"/>
          <w:szCs w:val="24"/>
          <w:lang w:eastAsia="ru-RU"/>
        </w:rPr>
        <w:t>.</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Первого октября 2013г. состоялось открытие новой коррекционной группы №3 для детей </w:t>
      </w:r>
      <w:r>
        <w:rPr>
          <w:rFonts w:ascii="Times New Roman" w:hAnsi="Times New Roman" w:cs="Times New Roman"/>
          <w:color w:val="000000"/>
          <w:sz w:val="24"/>
          <w:szCs w:val="24"/>
          <w:lang w:eastAsia="ru-RU"/>
        </w:rPr>
        <w:t>с 3 до 7 лет</w:t>
      </w:r>
      <w:r w:rsidRPr="006705B6">
        <w:rPr>
          <w:rFonts w:ascii="Times New Roman" w:hAnsi="Times New Roman" w:cs="Times New Roman"/>
          <w:color w:val="000000"/>
          <w:sz w:val="24"/>
          <w:szCs w:val="24"/>
          <w:lang w:eastAsia="ru-RU"/>
        </w:rPr>
        <w:t>. Группа открыта на основании приказа (01-05/901) департамента образования мэрии города Ярославля от 19.09.2013г.</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7C3789"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lastRenderedPageBreak/>
        <w:t xml:space="preserve"> Первого сентября 2016 г.</w:t>
      </w:r>
      <w:r>
        <w:rPr>
          <w:rFonts w:ascii="Times New Roman" w:hAnsi="Times New Roman" w:cs="Times New Roman"/>
          <w:color w:val="000000"/>
          <w:sz w:val="24"/>
          <w:szCs w:val="24"/>
          <w:lang w:eastAsia="ru-RU"/>
        </w:rPr>
        <w:t xml:space="preserve"> </w:t>
      </w:r>
      <w:r w:rsidRPr="007C3789">
        <w:rPr>
          <w:rFonts w:ascii="Times New Roman" w:hAnsi="Times New Roman" w:cs="Times New Roman"/>
          <w:color w:val="000000"/>
          <w:sz w:val="24"/>
          <w:szCs w:val="24"/>
          <w:lang w:eastAsia="ru-RU"/>
        </w:rPr>
        <w:t>муниципальное дошкольное образовательное учреждение «Детский сад № 28» реорганизовано в форме  присоединения к нему муниципального дошкольного образовательного учреждения «Детский сад № 181» на основании постановления мэрии города Ярославля от 26.04.2016 г. № 583 «О реорганизации муниципального дошкольного образовательного учреждения «Детский сад № 28»».</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Воспитанники ДОУ:</w:t>
      </w:r>
    </w:p>
    <w:p w:rsidR="002615A9"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869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4190"/>
        <w:gridCol w:w="1500"/>
        <w:gridCol w:w="1500"/>
        <w:gridCol w:w="1500"/>
      </w:tblGrid>
      <w:tr w:rsidR="002615A9" w:rsidRPr="00F1651D">
        <w:trPr>
          <w:trHeight w:val="348"/>
        </w:trPr>
        <w:tc>
          <w:tcPr>
            <w:tcW w:w="419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500" w:type="dxa"/>
            <w:tcBorders>
              <w:top w:val="outset" w:sz="6" w:space="0" w:color="CCCCCC"/>
              <w:left w:val="outset" w:sz="6" w:space="0" w:color="CCCCCC"/>
              <w:bottom w:val="outset" w:sz="6" w:space="0" w:color="CCCCCC"/>
              <w:right w:val="outset" w:sz="6" w:space="0" w:color="CCCCCC"/>
            </w:tcBorders>
          </w:tcPr>
          <w:p w:rsidR="002615A9" w:rsidRPr="006705B6" w:rsidRDefault="002615A9" w:rsidP="00F55E0C">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6</w:t>
            </w: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7</w:t>
            </w:r>
          </w:p>
        </w:tc>
        <w:tc>
          <w:tcPr>
            <w:tcW w:w="1500" w:type="dxa"/>
            <w:tcBorders>
              <w:top w:val="outset" w:sz="6" w:space="0" w:color="CCCCCC"/>
              <w:left w:val="outset" w:sz="6" w:space="0" w:color="CCCCCC"/>
              <w:bottom w:val="outset" w:sz="6" w:space="0" w:color="CCCCCC"/>
              <w:right w:val="outset" w:sz="6" w:space="0" w:color="CCCCCC"/>
            </w:tcBorders>
          </w:tcPr>
          <w:p w:rsidR="002615A9" w:rsidRDefault="002615A9" w:rsidP="00F55E0C">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7</w:t>
            </w: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8</w:t>
            </w:r>
          </w:p>
        </w:tc>
        <w:tc>
          <w:tcPr>
            <w:tcW w:w="1500" w:type="dxa"/>
            <w:tcBorders>
              <w:top w:val="outset" w:sz="6" w:space="0" w:color="CCCCCC"/>
              <w:left w:val="outset" w:sz="6" w:space="0" w:color="CCCCCC"/>
              <w:bottom w:val="outset" w:sz="6" w:space="0" w:color="CCCCCC"/>
            </w:tcBorders>
          </w:tcPr>
          <w:p w:rsidR="002615A9" w:rsidRDefault="002615A9" w:rsidP="00F55E0C">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8</w:t>
            </w:r>
            <w:r>
              <w:rPr>
                <w:rFonts w:ascii="Times New Roman" w:hAnsi="Times New Roman" w:cs="Times New Roman"/>
                <w:b/>
                <w:bCs/>
                <w:color w:val="000000"/>
                <w:sz w:val="24"/>
                <w:szCs w:val="24"/>
                <w:bdr w:val="none" w:sz="0" w:space="0" w:color="auto" w:frame="1"/>
                <w:lang w:eastAsia="ru-RU"/>
              </w:rPr>
              <w:t>-201</w:t>
            </w:r>
            <w:r w:rsidR="00F55E0C">
              <w:rPr>
                <w:rFonts w:ascii="Times New Roman" w:hAnsi="Times New Roman" w:cs="Times New Roman"/>
                <w:b/>
                <w:bCs/>
                <w:color w:val="000000"/>
                <w:sz w:val="24"/>
                <w:szCs w:val="24"/>
                <w:bdr w:val="none" w:sz="0" w:space="0" w:color="auto" w:frame="1"/>
                <w:lang w:eastAsia="ru-RU"/>
              </w:rPr>
              <w:t>9</w:t>
            </w:r>
          </w:p>
        </w:tc>
      </w:tr>
      <w:tr w:rsidR="002615A9" w:rsidRPr="00F1651D">
        <w:trPr>
          <w:trHeight w:val="348"/>
        </w:trPr>
        <w:tc>
          <w:tcPr>
            <w:tcW w:w="419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Всего детей</w:t>
            </w:r>
          </w:p>
        </w:tc>
        <w:tc>
          <w:tcPr>
            <w:tcW w:w="1500" w:type="dxa"/>
            <w:tcBorders>
              <w:top w:val="outset" w:sz="6" w:space="0" w:color="CCCCCC"/>
              <w:left w:val="outset" w:sz="6" w:space="0" w:color="CCCCCC"/>
              <w:bottom w:val="outset" w:sz="6" w:space="0" w:color="CCCCCC"/>
              <w:right w:val="outset" w:sz="6" w:space="0" w:color="CCCCCC"/>
            </w:tcBorders>
          </w:tcPr>
          <w:p w:rsidR="002615A9" w:rsidRPr="006705B6" w:rsidRDefault="00F55E0C"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w:t>
            </w:r>
          </w:p>
        </w:tc>
        <w:tc>
          <w:tcPr>
            <w:tcW w:w="1500" w:type="dxa"/>
            <w:tcBorders>
              <w:top w:val="outset" w:sz="6" w:space="0" w:color="CCCCCC"/>
              <w:left w:val="outset" w:sz="6" w:space="0" w:color="CCCCCC"/>
              <w:bottom w:val="outset" w:sz="6" w:space="0" w:color="CCCCCC"/>
              <w:right w:val="outset" w:sz="6" w:space="0" w:color="CCCCCC"/>
            </w:tcBorders>
          </w:tcPr>
          <w:p w:rsidR="002615A9" w:rsidRDefault="00F55E0C"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268</w:t>
            </w:r>
          </w:p>
        </w:tc>
        <w:tc>
          <w:tcPr>
            <w:tcW w:w="1500" w:type="dxa"/>
            <w:tcBorders>
              <w:top w:val="outset" w:sz="6" w:space="0" w:color="CCCCCC"/>
              <w:left w:val="outset" w:sz="6" w:space="0" w:color="CCCCCC"/>
              <w:bottom w:val="outset" w:sz="6" w:space="0" w:color="CCCCCC"/>
            </w:tcBorders>
          </w:tcPr>
          <w:p w:rsidR="002615A9" w:rsidRDefault="00F55E0C"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270</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381341" w:rsidRDefault="002615A9" w:rsidP="002F0997">
      <w:pPr>
        <w:spacing w:before="150" w:after="0" w:line="252" w:lineRule="atLeast"/>
        <w:ind w:right="75"/>
        <w:textAlignment w:val="baseline"/>
        <w:rPr>
          <w:rFonts w:ascii="Times New Roman" w:hAnsi="Times New Roman" w:cs="Times New Roman"/>
          <w:b/>
          <w:bCs/>
          <w:color w:val="000000"/>
          <w:sz w:val="24"/>
          <w:szCs w:val="24"/>
          <w:lang w:eastAsia="ru-RU"/>
        </w:rPr>
      </w:pPr>
      <w:r w:rsidRPr="00381341">
        <w:rPr>
          <w:rFonts w:ascii="Times New Roman" w:hAnsi="Times New Roman" w:cs="Times New Roman"/>
          <w:b/>
          <w:bCs/>
          <w:color w:val="000000"/>
          <w:sz w:val="24"/>
          <w:szCs w:val="24"/>
          <w:lang w:eastAsia="ru-RU"/>
        </w:rPr>
        <w:t> Корпус</w:t>
      </w:r>
      <w:proofErr w:type="gramStart"/>
      <w:r w:rsidRPr="00381341">
        <w:rPr>
          <w:rFonts w:ascii="Times New Roman" w:hAnsi="Times New Roman" w:cs="Times New Roman"/>
          <w:b/>
          <w:bCs/>
          <w:color w:val="000000"/>
          <w:sz w:val="24"/>
          <w:szCs w:val="24"/>
          <w:lang w:eastAsia="ru-RU"/>
        </w:rPr>
        <w:t xml:space="preserve"> А</w:t>
      </w:r>
      <w:proofErr w:type="gramEnd"/>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85"/>
        <w:gridCol w:w="3960"/>
      </w:tblGrid>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 группа раннего возраста</w:t>
            </w:r>
          </w:p>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2 до 3 лет</w:t>
            </w:r>
          </w:p>
        </w:tc>
        <w:tc>
          <w:tcPr>
            <w:tcW w:w="3960" w:type="dxa"/>
            <w:tcMar>
              <w:top w:w="45" w:type="dxa"/>
              <w:left w:w="45" w:type="dxa"/>
              <w:bottom w:w="45" w:type="dxa"/>
              <w:right w:w="45" w:type="dxa"/>
            </w:tcMar>
            <w:vAlign w:val="center"/>
          </w:tcPr>
          <w:p w:rsidR="002615A9" w:rsidRPr="006705B6" w:rsidRDefault="00B6060E" w:rsidP="004E69B0">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E69B0">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002615A9"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 – вторая младшая группа</w:t>
            </w:r>
          </w:p>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3 до 4 лет</w:t>
            </w:r>
          </w:p>
        </w:tc>
        <w:tc>
          <w:tcPr>
            <w:tcW w:w="3960" w:type="dxa"/>
            <w:tcMar>
              <w:top w:w="45" w:type="dxa"/>
              <w:left w:w="45" w:type="dxa"/>
              <w:bottom w:w="45" w:type="dxa"/>
              <w:right w:w="45" w:type="dxa"/>
            </w:tcMar>
            <w:vAlign w:val="center"/>
          </w:tcPr>
          <w:p w:rsidR="002615A9" w:rsidRPr="006705B6" w:rsidRDefault="00B6060E"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25 </w:t>
            </w:r>
            <w:r w:rsidR="002615A9"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3 – группа компенсирующего вида</w:t>
            </w:r>
          </w:p>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для детей </w:t>
            </w:r>
            <w:r>
              <w:rPr>
                <w:rFonts w:ascii="Times New Roman" w:hAnsi="Times New Roman" w:cs="Times New Roman"/>
                <w:color w:val="000000"/>
                <w:sz w:val="24"/>
                <w:szCs w:val="24"/>
                <w:lang w:eastAsia="ru-RU"/>
              </w:rPr>
              <w:t>с 3 до 7</w:t>
            </w:r>
          </w:p>
        </w:tc>
        <w:tc>
          <w:tcPr>
            <w:tcW w:w="3960" w:type="dxa"/>
            <w:tcMar>
              <w:top w:w="45" w:type="dxa"/>
              <w:left w:w="45" w:type="dxa"/>
              <w:bottom w:w="45" w:type="dxa"/>
              <w:right w:w="45" w:type="dxa"/>
            </w:tcMar>
            <w:vAlign w:val="center"/>
          </w:tcPr>
          <w:p w:rsidR="002615A9" w:rsidRPr="006705B6" w:rsidRDefault="00B6060E"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002615A9"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 – С</w:t>
            </w:r>
            <w:r>
              <w:rPr>
                <w:rFonts w:ascii="Times New Roman" w:hAnsi="Times New Roman" w:cs="Times New Roman"/>
                <w:color w:val="000000"/>
                <w:sz w:val="24"/>
                <w:szCs w:val="24"/>
                <w:lang w:eastAsia="ru-RU"/>
              </w:rPr>
              <w:t>редняя</w:t>
            </w:r>
            <w:r w:rsidRPr="006705B6">
              <w:rPr>
                <w:rFonts w:ascii="Times New Roman" w:hAnsi="Times New Roman" w:cs="Times New Roman"/>
                <w:color w:val="000000"/>
                <w:sz w:val="24"/>
                <w:szCs w:val="24"/>
                <w:lang w:eastAsia="ru-RU"/>
              </w:rPr>
              <w:t xml:space="preserve"> – подготовительная группа</w:t>
            </w:r>
          </w:p>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tc>
        <w:tc>
          <w:tcPr>
            <w:tcW w:w="3960" w:type="dxa"/>
            <w:tcMar>
              <w:top w:w="45" w:type="dxa"/>
              <w:left w:w="45" w:type="dxa"/>
              <w:bottom w:w="45" w:type="dxa"/>
              <w:right w:w="45" w:type="dxa"/>
            </w:tcMar>
            <w:vAlign w:val="center"/>
          </w:tcPr>
          <w:p w:rsidR="002615A9" w:rsidRPr="006705B6" w:rsidRDefault="004E69B0"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r w:rsidR="00B6060E">
              <w:rPr>
                <w:rFonts w:ascii="Times New Roman" w:hAnsi="Times New Roman" w:cs="Times New Roman"/>
                <w:color w:val="000000"/>
                <w:sz w:val="24"/>
                <w:szCs w:val="24"/>
                <w:lang w:eastAsia="ru-RU"/>
              </w:rPr>
              <w:t xml:space="preserve"> </w:t>
            </w:r>
            <w:r w:rsidR="002615A9"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 – логопедическая группа</w:t>
            </w:r>
          </w:p>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tc>
        <w:tc>
          <w:tcPr>
            <w:tcW w:w="3960" w:type="dxa"/>
            <w:tcMar>
              <w:top w:w="45" w:type="dxa"/>
              <w:left w:w="45" w:type="dxa"/>
              <w:bottom w:w="45" w:type="dxa"/>
              <w:right w:w="45" w:type="dxa"/>
            </w:tcMar>
            <w:vAlign w:val="center"/>
          </w:tcPr>
          <w:p w:rsidR="002615A9" w:rsidRPr="006705B6" w:rsidRDefault="00B6060E"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 </w:t>
            </w:r>
            <w:r w:rsidR="002615A9"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 – Средня</w:t>
            </w:r>
            <w:proofErr w:type="gramStart"/>
            <w:r w:rsidRPr="006705B6">
              <w:rPr>
                <w:rFonts w:ascii="Times New Roman" w:hAnsi="Times New Roman" w:cs="Times New Roman"/>
                <w:color w:val="000000"/>
                <w:sz w:val="24"/>
                <w:szCs w:val="24"/>
                <w:lang w:eastAsia="ru-RU"/>
              </w:rPr>
              <w:t>я</w:t>
            </w:r>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старшая</w:t>
            </w:r>
            <w:r w:rsidRPr="006705B6">
              <w:rPr>
                <w:rFonts w:ascii="Times New Roman" w:hAnsi="Times New Roman" w:cs="Times New Roman"/>
                <w:color w:val="000000"/>
                <w:sz w:val="24"/>
                <w:szCs w:val="24"/>
                <w:lang w:eastAsia="ru-RU"/>
              </w:rPr>
              <w:t xml:space="preserve"> группа</w:t>
            </w:r>
          </w:p>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 до 6</w:t>
            </w:r>
            <w:r w:rsidRPr="006705B6">
              <w:rPr>
                <w:rFonts w:ascii="Times New Roman" w:hAnsi="Times New Roman" w:cs="Times New Roman"/>
                <w:color w:val="000000"/>
                <w:sz w:val="24"/>
                <w:szCs w:val="24"/>
                <w:lang w:eastAsia="ru-RU"/>
              </w:rPr>
              <w:t xml:space="preserve"> лет</w:t>
            </w:r>
          </w:p>
        </w:tc>
        <w:tc>
          <w:tcPr>
            <w:tcW w:w="3960" w:type="dxa"/>
            <w:tcMar>
              <w:top w:w="45" w:type="dxa"/>
              <w:left w:w="45" w:type="dxa"/>
              <w:bottom w:w="45" w:type="dxa"/>
              <w:right w:w="45" w:type="dxa"/>
            </w:tcMar>
            <w:vAlign w:val="center"/>
          </w:tcPr>
          <w:p w:rsidR="002615A9" w:rsidRPr="006705B6" w:rsidRDefault="00B6060E" w:rsidP="004E69B0">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E69B0">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002615A9">
              <w:rPr>
                <w:rFonts w:ascii="Times New Roman" w:hAnsi="Times New Roman" w:cs="Times New Roman"/>
                <w:color w:val="000000"/>
                <w:sz w:val="24"/>
                <w:szCs w:val="24"/>
                <w:lang w:eastAsia="ru-RU"/>
              </w:rPr>
              <w:t xml:space="preserve">человек                                                                                                                                                                                                                                                                                                                                                                                      </w:t>
            </w:r>
            <w:r w:rsidR="002615A9" w:rsidRPr="006705B6">
              <w:rPr>
                <w:rFonts w:ascii="Times New Roman" w:hAnsi="Times New Roman" w:cs="Times New Roman"/>
                <w:color w:val="000000"/>
                <w:sz w:val="24"/>
                <w:szCs w:val="24"/>
                <w:lang w:eastAsia="ru-RU"/>
              </w:rPr>
              <w:t xml:space="preserve"> </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before="150" w:after="0" w:line="252" w:lineRule="atLeast"/>
        <w:ind w:right="75"/>
        <w:textAlignment w:val="baseline"/>
        <w:rPr>
          <w:rFonts w:ascii="Times New Roman" w:hAnsi="Times New Roman" w:cs="Times New Roman"/>
          <w:b/>
          <w:bCs/>
          <w:color w:val="000000"/>
          <w:sz w:val="24"/>
          <w:szCs w:val="24"/>
          <w:lang w:eastAsia="ru-RU"/>
        </w:rPr>
      </w:pPr>
      <w:r w:rsidRPr="006705B6">
        <w:rPr>
          <w:rFonts w:ascii="Times New Roman" w:hAnsi="Times New Roman" w:cs="Times New Roman"/>
          <w:color w:val="000000"/>
          <w:sz w:val="24"/>
          <w:szCs w:val="24"/>
          <w:lang w:eastAsia="ru-RU"/>
        </w:rPr>
        <w:t> </w:t>
      </w:r>
      <w:r w:rsidRPr="002C3CBD">
        <w:rPr>
          <w:rFonts w:ascii="Times New Roman" w:hAnsi="Times New Roman" w:cs="Times New Roman"/>
          <w:b/>
          <w:bCs/>
          <w:color w:val="000000"/>
          <w:sz w:val="24"/>
          <w:szCs w:val="24"/>
          <w:lang w:eastAsia="ru-RU"/>
        </w:rPr>
        <w:t>Корпус</w:t>
      </w:r>
      <w:proofErr w:type="gramStart"/>
      <w:r w:rsidRPr="002C3CBD">
        <w:rPr>
          <w:rFonts w:ascii="Times New Roman" w:hAnsi="Times New Roman" w:cs="Times New Roman"/>
          <w:b/>
          <w:bCs/>
          <w:color w:val="000000"/>
          <w:sz w:val="24"/>
          <w:szCs w:val="24"/>
          <w:lang w:eastAsia="ru-RU"/>
        </w:rPr>
        <w:t xml:space="preserve"> Б</w:t>
      </w:r>
      <w:proofErr w:type="gramEnd"/>
    </w:p>
    <w:p w:rsidR="002615A9" w:rsidRPr="00B75D6F" w:rsidRDefault="002615A9" w:rsidP="002F0997">
      <w:pPr>
        <w:spacing w:before="150" w:after="0" w:line="252" w:lineRule="atLeast"/>
        <w:ind w:right="75"/>
        <w:textAlignment w:val="baseline"/>
        <w:rPr>
          <w:b/>
          <w:bCs/>
          <w:sz w:val="28"/>
          <w:szCs w:val="28"/>
          <w:highlight w:val="yellow"/>
        </w:rPr>
      </w:pPr>
    </w:p>
    <w:tbl>
      <w:tblPr>
        <w:tblW w:w="0" w:type="auto"/>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3970"/>
      </w:tblGrid>
      <w:tr w:rsidR="002615A9" w:rsidRPr="00F1651D" w:rsidTr="00694E6C">
        <w:trPr>
          <w:jc w:val="center"/>
        </w:trPr>
        <w:tc>
          <w:tcPr>
            <w:tcW w:w="4785" w:type="dxa"/>
          </w:tcPr>
          <w:p w:rsidR="002615A9" w:rsidRPr="006705B6"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 группа раннего возраста</w:t>
            </w:r>
          </w:p>
          <w:p w:rsidR="002615A9" w:rsidRPr="00381341"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2 до 3 лет</w:t>
            </w:r>
          </w:p>
        </w:tc>
        <w:tc>
          <w:tcPr>
            <w:tcW w:w="3970" w:type="dxa"/>
          </w:tcPr>
          <w:p w:rsidR="002615A9" w:rsidRPr="00381341" w:rsidRDefault="004E69B0"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25 </w:t>
            </w:r>
            <w:r w:rsidR="002615A9">
              <w:rPr>
                <w:rFonts w:ascii="Times New Roman" w:hAnsi="Times New Roman" w:cs="Times New Roman"/>
                <w:color w:val="000000"/>
                <w:sz w:val="24"/>
                <w:szCs w:val="24"/>
                <w:lang w:eastAsia="ru-RU"/>
              </w:rPr>
              <w:t>человек</w:t>
            </w:r>
          </w:p>
        </w:tc>
      </w:tr>
      <w:tr w:rsidR="002615A9" w:rsidRPr="00F1651D" w:rsidTr="00694E6C">
        <w:trPr>
          <w:jc w:val="center"/>
        </w:trPr>
        <w:tc>
          <w:tcPr>
            <w:tcW w:w="4785" w:type="dxa"/>
          </w:tcPr>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6705B6">
              <w:rPr>
                <w:rFonts w:ascii="Times New Roman" w:hAnsi="Times New Roman" w:cs="Times New Roman"/>
                <w:color w:val="000000"/>
                <w:sz w:val="24"/>
                <w:szCs w:val="24"/>
                <w:lang w:eastAsia="ru-RU"/>
              </w:rPr>
              <w:t xml:space="preserve"> – вторая младшая группа</w:t>
            </w:r>
          </w:p>
          <w:p w:rsidR="002615A9" w:rsidRPr="00381341"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3 до 4 лет</w:t>
            </w:r>
          </w:p>
        </w:tc>
        <w:tc>
          <w:tcPr>
            <w:tcW w:w="3970" w:type="dxa"/>
          </w:tcPr>
          <w:p w:rsidR="002615A9" w:rsidRPr="00381341" w:rsidRDefault="004E69B0"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26 </w:t>
            </w:r>
            <w:r w:rsidR="002615A9">
              <w:rPr>
                <w:rFonts w:ascii="Times New Roman" w:hAnsi="Times New Roman" w:cs="Times New Roman"/>
                <w:color w:val="000000"/>
                <w:sz w:val="24"/>
                <w:szCs w:val="24"/>
                <w:lang w:eastAsia="ru-RU"/>
              </w:rPr>
              <w:t>человек</w:t>
            </w:r>
          </w:p>
        </w:tc>
      </w:tr>
      <w:tr w:rsidR="002615A9" w:rsidRPr="00F1651D" w:rsidTr="00694E6C">
        <w:trPr>
          <w:jc w:val="center"/>
        </w:trPr>
        <w:tc>
          <w:tcPr>
            <w:tcW w:w="4785" w:type="dxa"/>
          </w:tcPr>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3</w:t>
            </w:r>
            <w:r w:rsidRPr="006705B6">
              <w:rPr>
                <w:rFonts w:ascii="Times New Roman" w:hAnsi="Times New Roman" w:cs="Times New Roman"/>
                <w:color w:val="000000"/>
                <w:sz w:val="24"/>
                <w:szCs w:val="24"/>
                <w:lang w:eastAsia="ru-RU"/>
              </w:rPr>
              <w:t xml:space="preserve"> – С</w:t>
            </w:r>
            <w:r>
              <w:rPr>
                <w:rFonts w:ascii="Times New Roman" w:hAnsi="Times New Roman" w:cs="Times New Roman"/>
                <w:color w:val="000000"/>
                <w:sz w:val="24"/>
                <w:szCs w:val="24"/>
                <w:lang w:eastAsia="ru-RU"/>
              </w:rPr>
              <w:t>редняя</w:t>
            </w:r>
            <w:r w:rsidRPr="006705B6">
              <w:rPr>
                <w:rFonts w:ascii="Times New Roman" w:hAnsi="Times New Roman" w:cs="Times New Roman"/>
                <w:color w:val="000000"/>
                <w:sz w:val="24"/>
                <w:szCs w:val="24"/>
                <w:lang w:eastAsia="ru-RU"/>
              </w:rPr>
              <w:t xml:space="preserve"> – подготовительная группа</w:t>
            </w:r>
          </w:p>
          <w:p w:rsidR="002615A9" w:rsidRPr="00381341"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tc>
        <w:tc>
          <w:tcPr>
            <w:tcW w:w="3970" w:type="dxa"/>
          </w:tcPr>
          <w:p w:rsidR="002615A9" w:rsidRPr="00F1651D" w:rsidRDefault="004E69B0" w:rsidP="00926291">
            <w:r>
              <w:rPr>
                <w:rFonts w:ascii="Times New Roman" w:hAnsi="Times New Roman" w:cs="Times New Roman"/>
                <w:color w:val="000000"/>
                <w:sz w:val="24"/>
                <w:szCs w:val="24"/>
                <w:lang w:eastAsia="ru-RU"/>
              </w:rPr>
              <w:t xml:space="preserve">27 </w:t>
            </w:r>
            <w:r w:rsidR="002615A9" w:rsidRPr="00375D58">
              <w:rPr>
                <w:rFonts w:ascii="Times New Roman" w:hAnsi="Times New Roman" w:cs="Times New Roman"/>
                <w:color w:val="000000"/>
                <w:sz w:val="24"/>
                <w:szCs w:val="24"/>
                <w:lang w:eastAsia="ru-RU"/>
              </w:rPr>
              <w:t>человек</w:t>
            </w:r>
          </w:p>
        </w:tc>
      </w:tr>
      <w:tr w:rsidR="002615A9" w:rsidRPr="00F1651D" w:rsidTr="00694E6C">
        <w:trPr>
          <w:jc w:val="center"/>
        </w:trPr>
        <w:tc>
          <w:tcPr>
            <w:tcW w:w="4785" w:type="dxa"/>
          </w:tcPr>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6705B6">
              <w:rPr>
                <w:rFonts w:ascii="Times New Roman" w:hAnsi="Times New Roman" w:cs="Times New Roman"/>
                <w:color w:val="000000"/>
                <w:sz w:val="24"/>
                <w:szCs w:val="24"/>
                <w:lang w:eastAsia="ru-RU"/>
              </w:rPr>
              <w:t xml:space="preserve"> – Средняя группа</w:t>
            </w:r>
          </w:p>
          <w:p w:rsidR="002615A9" w:rsidRPr="00381341" w:rsidRDefault="002615A9" w:rsidP="00926291">
            <w:pP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4 до 5 лет</w:t>
            </w:r>
            <w:r w:rsidRPr="00381341">
              <w:rPr>
                <w:rFonts w:ascii="Times New Roman" w:hAnsi="Times New Roman" w:cs="Times New Roman"/>
                <w:color w:val="000000"/>
                <w:sz w:val="24"/>
                <w:szCs w:val="24"/>
                <w:lang w:eastAsia="ru-RU"/>
              </w:rPr>
              <w:t xml:space="preserve"> </w:t>
            </w:r>
          </w:p>
        </w:tc>
        <w:tc>
          <w:tcPr>
            <w:tcW w:w="3970" w:type="dxa"/>
          </w:tcPr>
          <w:p w:rsidR="002615A9" w:rsidRPr="00F1651D" w:rsidRDefault="004E69B0" w:rsidP="00926291">
            <w:r>
              <w:rPr>
                <w:rFonts w:ascii="Times New Roman" w:hAnsi="Times New Roman" w:cs="Times New Roman"/>
                <w:color w:val="000000"/>
                <w:sz w:val="24"/>
                <w:szCs w:val="24"/>
                <w:lang w:eastAsia="ru-RU"/>
              </w:rPr>
              <w:t xml:space="preserve">26 </w:t>
            </w:r>
            <w:r w:rsidR="002615A9" w:rsidRPr="00375D58">
              <w:rPr>
                <w:rFonts w:ascii="Times New Roman" w:hAnsi="Times New Roman" w:cs="Times New Roman"/>
                <w:color w:val="000000"/>
                <w:sz w:val="24"/>
                <w:szCs w:val="24"/>
                <w:lang w:eastAsia="ru-RU"/>
              </w:rPr>
              <w:t>человек</w:t>
            </w:r>
          </w:p>
        </w:tc>
      </w:tr>
      <w:tr w:rsidR="002615A9" w:rsidRPr="00F1651D" w:rsidTr="00694E6C">
        <w:trPr>
          <w:jc w:val="center"/>
        </w:trPr>
        <w:tc>
          <w:tcPr>
            <w:tcW w:w="4785" w:type="dxa"/>
          </w:tcPr>
          <w:p w:rsidR="002615A9" w:rsidRPr="006705B6"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6705B6">
              <w:rPr>
                <w:rFonts w:ascii="Times New Roman" w:hAnsi="Times New Roman" w:cs="Times New Roman"/>
                <w:color w:val="000000"/>
                <w:sz w:val="24"/>
                <w:szCs w:val="24"/>
                <w:lang w:eastAsia="ru-RU"/>
              </w:rPr>
              <w:t xml:space="preserve"> – Средня</w:t>
            </w:r>
            <w:proofErr w:type="gramStart"/>
            <w:r w:rsidRPr="006705B6">
              <w:rPr>
                <w:rFonts w:ascii="Times New Roman" w:hAnsi="Times New Roman" w:cs="Times New Roman"/>
                <w:color w:val="000000"/>
                <w:sz w:val="24"/>
                <w:szCs w:val="24"/>
                <w:lang w:eastAsia="ru-RU"/>
              </w:rPr>
              <w:t>я</w:t>
            </w:r>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старшая</w:t>
            </w:r>
            <w:r w:rsidRPr="006705B6">
              <w:rPr>
                <w:rFonts w:ascii="Times New Roman" w:hAnsi="Times New Roman" w:cs="Times New Roman"/>
                <w:color w:val="000000"/>
                <w:sz w:val="24"/>
                <w:szCs w:val="24"/>
                <w:lang w:eastAsia="ru-RU"/>
              </w:rPr>
              <w:t xml:space="preserve"> группа</w:t>
            </w:r>
          </w:p>
          <w:p w:rsidR="002615A9" w:rsidRPr="00381341" w:rsidRDefault="002615A9" w:rsidP="0092629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 до 6</w:t>
            </w:r>
            <w:r w:rsidRPr="006705B6">
              <w:rPr>
                <w:rFonts w:ascii="Times New Roman" w:hAnsi="Times New Roman" w:cs="Times New Roman"/>
                <w:color w:val="000000"/>
                <w:sz w:val="24"/>
                <w:szCs w:val="24"/>
                <w:lang w:eastAsia="ru-RU"/>
              </w:rPr>
              <w:t xml:space="preserve"> лет</w:t>
            </w:r>
          </w:p>
        </w:tc>
        <w:tc>
          <w:tcPr>
            <w:tcW w:w="3970" w:type="dxa"/>
          </w:tcPr>
          <w:p w:rsidR="002615A9" w:rsidRPr="00F1651D" w:rsidRDefault="004E69B0" w:rsidP="00926291">
            <w:r>
              <w:rPr>
                <w:rFonts w:ascii="Times New Roman" w:hAnsi="Times New Roman" w:cs="Times New Roman"/>
                <w:color w:val="000000"/>
                <w:sz w:val="24"/>
                <w:szCs w:val="24"/>
                <w:lang w:eastAsia="ru-RU"/>
              </w:rPr>
              <w:t xml:space="preserve">26 </w:t>
            </w:r>
            <w:r w:rsidR="002615A9" w:rsidRPr="00375D58">
              <w:rPr>
                <w:rFonts w:ascii="Times New Roman" w:hAnsi="Times New Roman" w:cs="Times New Roman"/>
                <w:color w:val="000000"/>
                <w:sz w:val="24"/>
                <w:szCs w:val="24"/>
                <w:lang w:eastAsia="ru-RU"/>
              </w:rPr>
              <w:t>человек</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Состав семей воспитанников:</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838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515"/>
        <w:gridCol w:w="5402"/>
        <w:gridCol w:w="830"/>
        <w:gridCol w:w="819"/>
        <w:gridCol w:w="819"/>
      </w:tblGrid>
      <w:tr w:rsidR="00407416" w:rsidRPr="00F1651D">
        <w:trPr>
          <w:trHeight w:val="565"/>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Статус семьи</w:t>
            </w:r>
          </w:p>
        </w:tc>
        <w:tc>
          <w:tcPr>
            <w:tcW w:w="830" w:type="dxa"/>
            <w:tcBorders>
              <w:top w:val="outset" w:sz="6" w:space="0" w:color="CCCCCC"/>
              <w:left w:val="outset" w:sz="6" w:space="0" w:color="CCCCCC"/>
              <w:bottom w:val="outset" w:sz="6" w:space="0" w:color="CCCCCC"/>
              <w:right w:val="outset" w:sz="6" w:space="0" w:color="CCCCCC"/>
            </w:tcBorders>
          </w:tcPr>
          <w:p w:rsidR="00407416" w:rsidRPr="006705B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819"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819" w:type="dxa"/>
            <w:tcBorders>
              <w:top w:val="outset" w:sz="6" w:space="0" w:color="CCCCCC"/>
              <w:left w:val="outset" w:sz="6" w:space="0" w:color="CCCCCC"/>
              <w:bottom w:val="outset" w:sz="6" w:space="0" w:color="CCCCCC"/>
            </w:tcBorders>
          </w:tcPr>
          <w:p w:rsidR="0040741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407416" w:rsidRPr="00F1651D">
        <w:trPr>
          <w:trHeight w:val="274"/>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полные семьи</w:t>
            </w:r>
          </w:p>
        </w:tc>
        <w:tc>
          <w:tcPr>
            <w:tcW w:w="830"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w:t>
            </w:r>
          </w:p>
        </w:tc>
        <w:tc>
          <w:tcPr>
            <w:tcW w:w="819"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176</w:t>
            </w:r>
          </w:p>
        </w:tc>
        <w:tc>
          <w:tcPr>
            <w:tcW w:w="819" w:type="dxa"/>
            <w:tcBorders>
              <w:top w:val="outset" w:sz="6" w:space="0" w:color="CCCCCC"/>
              <w:left w:val="outset" w:sz="6" w:space="0" w:color="CCCCCC"/>
              <w:bottom w:val="outset" w:sz="6" w:space="0" w:color="CCCCCC"/>
            </w:tcBorders>
          </w:tcPr>
          <w:p w:rsidR="00407416" w:rsidRDefault="00B6060E"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216</w:t>
            </w:r>
          </w:p>
        </w:tc>
      </w:tr>
      <w:tr w:rsidR="00407416" w:rsidRPr="00F1651D">
        <w:trPr>
          <w:trHeight w:val="274"/>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одинокие семьи</w:t>
            </w:r>
          </w:p>
        </w:tc>
        <w:tc>
          <w:tcPr>
            <w:tcW w:w="830"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819"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819" w:type="dxa"/>
            <w:tcBorders>
              <w:top w:val="outset" w:sz="6" w:space="0" w:color="CCCCCC"/>
              <w:left w:val="outset" w:sz="6" w:space="0" w:color="CCCCCC"/>
              <w:bottom w:val="outset" w:sz="6" w:space="0" w:color="CCCCCC"/>
            </w:tcBorders>
          </w:tcPr>
          <w:p w:rsidR="00407416" w:rsidRDefault="00B6060E"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r>
      <w:tr w:rsidR="00407416" w:rsidRPr="00F1651D">
        <w:trPr>
          <w:trHeight w:val="290"/>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многодетные семьи</w:t>
            </w:r>
          </w:p>
        </w:tc>
        <w:tc>
          <w:tcPr>
            <w:tcW w:w="830"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p>
        </w:tc>
        <w:tc>
          <w:tcPr>
            <w:tcW w:w="819"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819" w:type="dxa"/>
            <w:tcBorders>
              <w:top w:val="outset" w:sz="6" w:space="0" w:color="CCCCCC"/>
              <w:left w:val="outset" w:sz="6" w:space="0" w:color="CCCCCC"/>
              <w:bottom w:val="outset" w:sz="6" w:space="0" w:color="CCCCCC"/>
            </w:tcBorders>
          </w:tcPr>
          <w:p w:rsidR="00407416" w:rsidRDefault="00B6060E"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w:t>
            </w:r>
          </w:p>
        </w:tc>
      </w:tr>
      <w:tr w:rsidR="00407416" w:rsidRPr="00F1651D" w:rsidTr="00926291">
        <w:trPr>
          <w:trHeight w:val="20"/>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разведенные семьи</w:t>
            </w:r>
          </w:p>
        </w:tc>
        <w:tc>
          <w:tcPr>
            <w:tcW w:w="830"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819"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c>
          <w:tcPr>
            <w:tcW w:w="819" w:type="dxa"/>
            <w:tcBorders>
              <w:top w:val="outset" w:sz="6" w:space="0" w:color="CCCCCC"/>
              <w:left w:val="outset" w:sz="6" w:space="0" w:color="CCCCCC"/>
              <w:bottom w:val="outset" w:sz="6" w:space="0" w:color="CCCCCC"/>
            </w:tcBorders>
          </w:tcPr>
          <w:p w:rsidR="00407416" w:rsidRDefault="00B6060E"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Национальность родителей: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Русские – 95%</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Другие национальности – 5%.</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Контингент воспитанников социально благополучный. Преобладают дети из русскоязычных и полных семей.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Структура управления ДОУ</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w:t>
      </w:r>
      <w:r w:rsidRPr="006705B6">
        <w:rPr>
          <w:rFonts w:ascii="Times New Roman" w:hAnsi="Times New Roman" w:cs="Times New Roman"/>
          <w:b/>
          <w:bCs/>
          <w:color w:val="000000"/>
          <w:sz w:val="24"/>
          <w:szCs w:val="24"/>
          <w:bdr w:val="none" w:sz="0" w:space="0" w:color="auto" w:frame="1"/>
          <w:lang w:eastAsia="ru-RU"/>
        </w:rPr>
        <w:t>Кадровое обеспечение:</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roofErr w:type="gramStart"/>
      <w:r w:rsidRPr="006705B6">
        <w:rPr>
          <w:rFonts w:ascii="Times New Roman" w:hAnsi="Times New Roman" w:cs="Times New Roman"/>
          <w:color w:val="000000"/>
          <w:sz w:val="24"/>
          <w:szCs w:val="24"/>
          <w:lang w:eastAsia="ru-RU"/>
        </w:rPr>
        <w:t>Воспитательно – образовательный</w:t>
      </w:r>
      <w:proofErr w:type="gramEnd"/>
      <w:r w:rsidRPr="006705B6">
        <w:rPr>
          <w:rFonts w:ascii="Times New Roman" w:hAnsi="Times New Roman" w:cs="Times New Roman"/>
          <w:color w:val="000000"/>
          <w:sz w:val="24"/>
          <w:szCs w:val="24"/>
          <w:lang w:eastAsia="ru-RU"/>
        </w:rPr>
        <w:t xml:space="preserve"> процесс в детском саду осуществляется коллективом высококвалифицированных специалистов. В настоящее время в дошкольном учреждении </w:t>
      </w:r>
      <w:r>
        <w:rPr>
          <w:rFonts w:ascii="Times New Roman" w:hAnsi="Times New Roman" w:cs="Times New Roman"/>
          <w:color w:val="000000"/>
          <w:sz w:val="24"/>
          <w:szCs w:val="24"/>
          <w:lang w:eastAsia="ru-RU"/>
        </w:rPr>
        <w:t>работает 28 педагогов. Из них 20 воспитателей,2-старших воспитателя</w:t>
      </w:r>
      <w:r w:rsidRPr="006705B6">
        <w:rPr>
          <w:rFonts w:ascii="Times New Roman" w:hAnsi="Times New Roman" w:cs="Times New Roman"/>
          <w:color w:val="000000"/>
          <w:sz w:val="24"/>
          <w:szCs w:val="24"/>
          <w:lang w:eastAsia="ru-RU"/>
        </w:rPr>
        <w:t xml:space="preserve">, 2 –учителя – логопеда, </w:t>
      </w:r>
      <w:r>
        <w:rPr>
          <w:rFonts w:ascii="Times New Roman" w:hAnsi="Times New Roman" w:cs="Times New Roman"/>
          <w:color w:val="000000"/>
          <w:sz w:val="24"/>
          <w:szCs w:val="24"/>
          <w:lang w:eastAsia="ru-RU"/>
        </w:rPr>
        <w:t>2 музыкальных руководителя</w:t>
      </w:r>
      <w:r w:rsidRPr="006705B6">
        <w:rPr>
          <w:rFonts w:ascii="Times New Roman" w:hAnsi="Times New Roman" w:cs="Times New Roman"/>
          <w:color w:val="000000"/>
          <w:sz w:val="24"/>
          <w:szCs w:val="24"/>
          <w:lang w:eastAsia="ru-RU"/>
        </w:rPr>
        <w:t>,1-инструктор по физкультуре, 1 учитель-дефектолог</w:t>
      </w:r>
      <w:r w:rsidR="00407416">
        <w:rPr>
          <w:rFonts w:ascii="Times New Roman" w:hAnsi="Times New Roman" w:cs="Times New Roman"/>
          <w:color w:val="000000"/>
          <w:sz w:val="24"/>
          <w:szCs w:val="24"/>
          <w:lang w:eastAsia="ru-RU"/>
        </w:rPr>
        <w:t>, 1 педагог-психолог</w:t>
      </w:r>
      <w:proofErr w:type="gramStart"/>
      <w:r w:rsidR="00407416">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w:t>
      </w:r>
      <w:proofErr w:type="gramEnd"/>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Координация работы и методическое сопровождение обеспечивается заведующей – Максимычевой Лилией Игоревной и старшим</w:t>
      </w:r>
      <w:r>
        <w:rPr>
          <w:rFonts w:ascii="Times New Roman" w:hAnsi="Times New Roman" w:cs="Times New Roman"/>
          <w:color w:val="000000"/>
          <w:sz w:val="24"/>
          <w:szCs w:val="24"/>
          <w:lang w:eastAsia="ru-RU"/>
        </w:rPr>
        <w:t xml:space="preserve">и воспитателями </w:t>
      </w:r>
      <w:r w:rsidR="00F55E0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roofErr w:type="spellStart"/>
      <w:r w:rsidR="00F55E0C">
        <w:rPr>
          <w:rFonts w:ascii="Times New Roman" w:hAnsi="Times New Roman" w:cs="Times New Roman"/>
          <w:color w:val="000000"/>
          <w:sz w:val="24"/>
          <w:szCs w:val="24"/>
          <w:lang w:eastAsia="ru-RU"/>
        </w:rPr>
        <w:t>Усковой</w:t>
      </w:r>
      <w:proofErr w:type="spellEnd"/>
      <w:r w:rsidR="00F55E0C">
        <w:rPr>
          <w:rFonts w:ascii="Times New Roman" w:hAnsi="Times New Roman" w:cs="Times New Roman"/>
          <w:color w:val="000000"/>
          <w:sz w:val="24"/>
          <w:szCs w:val="24"/>
          <w:lang w:eastAsia="ru-RU"/>
        </w:rPr>
        <w:t xml:space="preserve"> Анастасией Александровной </w:t>
      </w:r>
      <w:r>
        <w:rPr>
          <w:rFonts w:ascii="Times New Roman" w:hAnsi="Times New Roman" w:cs="Times New Roman"/>
          <w:color w:val="000000"/>
          <w:sz w:val="24"/>
          <w:szCs w:val="24"/>
          <w:lang w:eastAsia="ru-RU"/>
        </w:rPr>
        <w:t>и Санковой Ириной Алексеевной.</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Образовательный уровень педагогических кадров.</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lastRenderedPageBreak/>
        <w:t> </w:t>
      </w: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79"/>
        <w:gridCol w:w="2397"/>
        <w:gridCol w:w="2397"/>
        <w:gridCol w:w="2397"/>
      </w:tblGrid>
      <w:tr w:rsidR="002615A9" w:rsidRPr="00F1651D">
        <w:tc>
          <w:tcPr>
            <w:tcW w:w="216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Численный</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состав</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Высшее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образование</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Средне – специальное</w:t>
            </w:r>
          </w:p>
        </w:tc>
        <w:tc>
          <w:tcPr>
            <w:tcW w:w="217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Не оконченное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высшее</w:t>
            </w:r>
          </w:p>
        </w:tc>
      </w:tr>
      <w:tr w:rsidR="002615A9" w:rsidRPr="00F1651D">
        <w:tc>
          <w:tcPr>
            <w:tcW w:w="216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17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r>
    </w:tbl>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Педагоги детского сада – специалисты высокой квалификации, их отличают творческий подход к работе, инициативность, доброжелательность, демократичность в общении, открытость.</w:t>
      </w:r>
    </w:p>
    <w:p w:rsidR="002615A9" w:rsidRDefault="002615A9" w:rsidP="0050666C">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По возрастному цензу:</w:t>
      </w:r>
    </w:p>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2615A9" w:rsidRPr="00F1651D">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val="en-US" w:eastAsia="ru-RU"/>
              </w:rPr>
              <w:t xml:space="preserve">&lt; </w:t>
            </w:r>
            <w:r w:rsidRPr="00F1651D">
              <w:rPr>
                <w:rFonts w:ascii="Times New Roman" w:hAnsi="Times New Roman" w:cs="Times New Roman"/>
                <w:b/>
                <w:bCs/>
                <w:color w:val="000000"/>
                <w:sz w:val="24"/>
                <w:szCs w:val="24"/>
                <w:lang w:eastAsia="ru-RU"/>
              </w:rPr>
              <w:t>25</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25-29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30-34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35-39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40-44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45-49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50-54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55-59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60-64</w:t>
            </w:r>
          </w:p>
        </w:tc>
        <w:tc>
          <w:tcPr>
            <w:tcW w:w="958"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65 &lt;</w:t>
            </w:r>
          </w:p>
        </w:tc>
      </w:tr>
      <w:tr w:rsidR="002615A9" w:rsidRPr="00F1651D">
        <w:tc>
          <w:tcPr>
            <w:tcW w:w="957" w:type="dxa"/>
          </w:tcPr>
          <w:p w:rsidR="002615A9" w:rsidRPr="00F1651D"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57" w:type="dxa"/>
          </w:tcPr>
          <w:p w:rsidR="002615A9" w:rsidRPr="00A3686B" w:rsidRDefault="00DF2D21"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57" w:type="dxa"/>
          </w:tcPr>
          <w:p w:rsidR="002615A9" w:rsidRPr="00A3686B"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57" w:type="dxa"/>
          </w:tcPr>
          <w:p w:rsidR="002615A9" w:rsidRPr="00F1651D"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6</w:t>
            </w:r>
          </w:p>
        </w:tc>
        <w:tc>
          <w:tcPr>
            <w:tcW w:w="957" w:type="dxa"/>
          </w:tcPr>
          <w:p w:rsidR="002615A9" w:rsidRPr="00F1651D"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957" w:type="dxa"/>
          </w:tcPr>
          <w:p w:rsidR="002615A9" w:rsidRPr="00F1651D" w:rsidRDefault="00DF2D21"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57" w:type="dxa"/>
          </w:tcPr>
          <w:p w:rsidR="002615A9" w:rsidRPr="00A3686B"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57" w:type="dxa"/>
          </w:tcPr>
          <w:p w:rsidR="002615A9" w:rsidRPr="00A3686B"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58" w:type="dxa"/>
          </w:tcPr>
          <w:p w:rsidR="002615A9" w:rsidRPr="00F1651D" w:rsidRDefault="00A3686B"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bl>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Важным условием достижения положительных результатов деятельности нашего ДОУ стала </w:t>
      </w:r>
      <w:proofErr w:type="spellStart"/>
      <w:r w:rsidRPr="006705B6">
        <w:rPr>
          <w:rFonts w:ascii="Times New Roman" w:hAnsi="Times New Roman" w:cs="Times New Roman"/>
          <w:color w:val="000000"/>
          <w:sz w:val="24"/>
          <w:szCs w:val="24"/>
          <w:lang w:eastAsia="ru-RU"/>
        </w:rPr>
        <w:t>сформированность</w:t>
      </w:r>
      <w:proofErr w:type="spellEnd"/>
      <w:r w:rsidRPr="006705B6">
        <w:rPr>
          <w:rFonts w:ascii="Times New Roman" w:hAnsi="Times New Roman" w:cs="Times New Roman"/>
          <w:color w:val="000000"/>
          <w:sz w:val="24"/>
          <w:szCs w:val="24"/>
          <w:lang w:eastAsia="ru-RU"/>
        </w:rPr>
        <w:t xml:space="preserve"> у педагогов потребности в непрерывном, профессиональном росте. В </w:t>
      </w:r>
      <w:proofErr w:type="spellStart"/>
      <w:r w:rsidRPr="006705B6">
        <w:rPr>
          <w:rFonts w:ascii="Times New Roman" w:hAnsi="Times New Roman" w:cs="Times New Roman"/>
          <w:color w:val="000000"/>
          <w:sz w:val="24"/>
          <w:szCs w:val="24"/>
          <w:lang w:eastAsia="ru-RU"/>
        </w:rPr>
        <w:t>межаттестационный</w:t>
      </w:r>
      <w:proofErr w:type="spellEnd"/>
      <w:r w:rsidRPr="006705B6">
        <w:rPr>
          <w:rFonts w:ascii="Times New Roman" w:hAnsi="Times New Roman" w:cs="Times New Roman"/>
          <w:color w:val="000000"/>
          <w:sz w:val="24"/>
          <w:szCs w:val="24"/>
          <w:lang w:eastAsia="ru-RU"/>
        </w:rPr>
        <w:t xml:space="preserve"> период некоторые педагоги прошли аттестацию и повысили свой уровень.</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Квалификация </w:t>
      </w:r>
      <w:r w:rsidRPr="006705B6">
        <w:rPr>
          <w:rFonts w:ascii="Times New Roman" w:hAnsi="Times New Roman" w:cs="Times New Roman"/>
          <w:color w:val="000000"/>
          <w:sz w:val="24"/>
          <w:szCs w:val="24"/>
          <w:lang w:eastAsia="ru-RU"/>
        </w:rPr>
        <w:t>педагогов постоянно повышается, за последние три года прослеживается следующая динамика (</w:t>
      </w:r>
      <w:proofErr w:type="gramStart"/>
      <w:r w:rsidRPr="006705B6">
        <w:rPr>
          <w:rFonts w:ascii="Times New Roman" w:hAnsi="Times New Roman" w:cs="Times New Roman"/>
          <w:color w:val="000000"/>
          <w:sz w:val="24"/>
          <w:szCs w:val="24"/>
          <w:lang w:eastAsia="ru-RU"/>
        </w:rPr>
        <w:t>см</w:t>
      </w:r>
      <w:proofErr w:type="gramEnd"/>
      <w:r w:rsidRPr="006705B6">
        <w:rPr>
          <w:rFonts w:ascii="Times New Roman" w:hAnsi="Times New Roman" w:cs="Times New Roman"/>
          <w:color w:val="000000"/>
          <w:sz w:val="24"/>
          <w:szCs w:val="24"/>
          <w:lang w:eastAsia="ru-RU"/>
        </w:rPr>
        <w:t>. таблицу).</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 xml:space="preserve">Уровень </w:t>
      </w:r>
      <w:r>
        <w:rPr>
          <w:rFonts w:ascii="Times New Roman" w:hAnsi="Times New Roman" w:cs="Times New Roman"/>
          <w:b/>
          <w:bCs/>
          <w:color w:val="000000"/>
          <w:sz w:val="24"/>
          <w:szCs w:val="24"/>
          <w:u w:val="single"/>
          <w:bdr w:val="none" w:sz="0" w:space="0" w:color="auto" w:frame="1"/>
          <w:lang w:eastAsia="ru-RU"/>
        </w:rPr>
        <w:t>квалификации</w:t>
      </w:r>
      <w:r w:rsidRPr="006705B6">
        <w:rPr>
          <w:rFonts w:ascii="Times New Roman" w:hAnsi="Times New Roman" w:cs="Times New Roman"/>
          <w:b/>
          <w:bCs/>
          <w:color w:val="000000"/>
          <w:sz w:val="24"/>
          <w:szCs w:val="24"/>
          <w:u w:val="single"/>
          <w:bdr w:val="none" w:sz="0" w:space="0" w:color="auto" w:frame="1"/>
          <w:lang w:eastAsia="ru-RU"/>
        </w:rPr>
        <w:t xml:space="preserve"> за три года:</w:t>
      </w:r>
    </w:p>
    <w:p w:rsidR="002615A9" w:rsidRPr="006705B6" w:rsidRDefault="002615A9" w:rsidP="002F0997">
      <w:pPr>
        <w:spacing w:before="150"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298"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47"/>
        <w:gridCol w:w="2317"/>
        <w:gridCol w:w="2317"/>
        <w:gridCol w:w="2317"/>
      </w:tblGrid>
      <w:tr w:rsidR="00407416"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Год</w:t>
            </w:r>
          </w:p>
        </w:tc>
        <w:tc>
          <w:tcPr>
            <w:tcW w:w="2317" w:type="dxa"/>
            <w:tcBorders>
              <w:top w:val="outset" w:sz="6" w:space="0" w:color="CCCCCC"/>
              <w:left w:val="outset" w:sz="6" w:space="0" w:color="CCCCCC"/>
              <w:right w:val="outset" w:sz="6" w:space="0" w:color="CCCCCC"/>
            </w:tcBorders>
          </w:tcPr>
          <w:p w:rsidR="00407416" w:rsidRPr="006705B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2317" w:type="dxa"/>
            <w:tcBorders>
              <w:top w:val="outset" w:sz="6" w:space="0" w:color="CCCCCC"/>
              <w:left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2317" w:type="dxa"/>
            <w:tcBorders>
              <w:top w:val="outset" w:sz="6" w:space="0" w:color="CCCCCC"/>
              <w:left w:val="outset" w:sz="6" w:space="0" w:color="CCCCCC"/>
            </w:tcBorders>
          </w:tcPr>
          <w:p w:rsidR="00407416" w:rsidRDefault="00407416" w:rsidP="00407416">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2615A9" w:rsidRPr="00F1651D">
        <w:trPr>
          <w:trHeight w:val="138"/>
        </w:trPr>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Категория</w:t>
            </w:r>
          </w:p>
        </w:tc>
        <w:tc>
          <w:tcPr>
            <w:tcW w:w="0" w:type="auto"/>
            <w:tcBorders>
              <w:left w:val="outset" w:sz="6" w:space="0" w:color="CCCCCC"/>
              <w:bottom w:val="outset" w:sz="6" w:space="0" w:color="CCCCCC"/>
              <w:right w:val="outset" w:sz="6" w:space="0" w:color="CCCCCC"/>
            </w:tcBorders>
          </w:tcPr>
          <w:p w:rsidR="002615A9" w:rsidRPr="00A33E9E"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p>
        </w:tc>
        <w:tc>
          <w:tcPr>
            <w:tcW w:w="0" w:type="auto"/>
            <w:tcBorders>
              <w:left w:val="outset" w:sz="6" w:space="0" w:color="CCCCCC"/>
              <w:bottom w:val="outset" w:sz="6" w:space="0" w:color="CCCCCC"/>
              <w:right w:val="outset" w:sz="6" w:space="0" w:color="CCCCCC"/>
            </w:tcBorders>
          </w:tcPr>
          <w:p w:rsidR="002615A9" w:rsidRDefault="002615A9" w:rsidP="002F0997">
            <w:pPr>
              <w:spacing w:after="0" w:line="240" w:lineRule="auto"/>
              <w:rPr>
                <w:rFonts w:ascii="Times New Roman" w:hAnsi="Times New Roman" w:cs="Times New Roman"/>
                <w:b/>
                <w:bCs/>
                <w:color w:val="000000"/>
                <w:sz w:val="24"/>
                <w:szCs w:val="24"/>
                <w:bdr w:val="none" w:sz="0" w:space="0" w:color="auto" w:frame="1"/>
                <w:lang w:eastAsia="ru-RU"/>
              </w:rPr>
            </w:pPr>
          </w:p>
        </w:tc>
        <w:tc>
          <w:tcPr>
            <w:tcW w:w="0" w:type="auto"/>
            <w:tcBorders>
              <w:left w:val="outset" w:sz="6" w:space="0" w:color="CCCCCC"/>
              <w:bottom w:val="outset" w:sz="6" w:space="0" w:color="CCCCCC"/>
            </w:tcBorders>
          </w:tcPr>
          <w:p w:rsidR="002615A9" w:rsidRDefault="002615A9" w:rsidP="002F0997">
            <w:pPr>
              <w:spacing w:after="0" w:line="240" w:lineRule="auto"/>
              <w:rPr>
                <w:rFonts w:ascii="Times New Roman" w:hAnsi="Times New Roman" w:cs="Times New Roman"/>
                <w:b/>
                <w:bCs/>
                <w:color w:val="000000"/>
                <w:sz w:val="24"/>
                <w:szCs w:val="24"/>
                <w:bdr w:val="none" w:sz="0" w:space="0" w:color="auto" w:frame="1"/>
                <w:lang w:eastAsia="ru-RU"/>
              </w:rPr>
            </w:pPr>
          </w:p>
        </w:tc>
      </w:tr>
      <w:tr w:rsidR="00407416"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Высшая</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tcBorders>
          </w:tcPr>
          <w:p w:rsidR="00407416" w:rsidRDefault="00407416"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r>
      <w:tr w:rsidR="00407416"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 категория</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2317" w:type="dxa"/>
            <w:tcBorders>
              <w:top w:val="outset" w:sz="6" w:space="0" w:color="CCCCCC"/>
              <w:left w:val="outset" w:sz="6" w:space="0" w:color="CCCCCC"/>
              <w:bottom w:val="outset" w:sz="6" w:space="0" w:color="CCCCCC"/>
            </w:tcBorders>
          </w:tcPr>
          <w:p w:rsidR="00407416" w:rsidRDefault="00A3686B"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r>
      <w:tr w:rsidR="00407416"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Соответствие</w:t>
            </w:r>
            <w:r>
              <w:rPr>
                <w:rFonts w:ascii="Times New Roman" w:hAnsi="Times New Roman" w:cs="Times New Roman"/>
                <w:b/>
                <w:bCs/>
                <w:color w:val="000000"/>
                <w:sz w:val="24"/>
                <w:szCs w:val="24"/>
                <w:bdr w:val="none" w:sz="0" w:space="0" w:color="auto" w:frame="1"/>
                <w:lang w:eastAsia="ru-RU"/>
              </w:rPr>
              <w:t xml:space="preserve"> занимаемой должности</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p>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p>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2317" w:type="dxa"/>
            <w:tcBorders>
              <w:top w:val="outset" w:sz="6" w:space="0" w:color="CCCCCC"/>
              <w:left w:val="outset" w:sz="6" w:space="0" w:color="CCCCCC"/>
              <w:bottom w:val="outset" w:sz="6" w:space="0" w:color="CCCCCC"/>
            </w:tcBorders>
          </w:tcPr>
          <w:p w:rsidR="00A3686B" w:rsidRDefault="00A3686B" w:rsidP="00702795">
            <w:pPr>
              <w:spacing w:after="0" w:line="252" w:lineRule="atLeast"/>
              <w:jc w:val="center"/>
              <w:textAlignment w:val="baseline"/>
              <w:rPr>
                <w:rFonts w:ascii="Times New Roman" w:hAnsi="Times New Roman" w:cs="Times New Roman"/>
                <w:color w:val="000000"/>
                <w:sz w:val="24"/>
                <w:szCs w:val="24"/>
                <w:lang w:eastAsia="ru-RU"/>
              </w:rPr>
            </w:pPr>
          </w:p>
          <w:p w:rsidR="00407416" w:rsidRDefault="00A3686B"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r>
      <w:tr w:rsidR="00407416"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407416" w:rsidRPr="006705B6" w:rsidRDefault="00407416"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Без категории</w:t>
            </w:r>
          </w:p>
          <w:p w:rsidR="00407416" w:rsidRPr="006705B6" w:rsidRDefault="00407416"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2317" w:type="dxa"/>
            <w:tcBorders>
              <w:top w:val="outset" w:sz="6" w:space="0" w:color="CCCCCC"/>
              <w:left w:val="outset" w:sz="6" w:space="0" w:color="CCCCCC"/>
              <w:bottom w:val="outset" w:sz="6" w:space="0" w:color="CCCCCC"/>
              <w:right w:val="outset" w:sz="6" w:space="0" w:color="CCCCCC"/>
            </w:tcBorders>
          </w:tcPr>
          <w:p w:rsidR="00407416" w:rsidRDefault="00407416" w:rsidP="0040741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317" w:type="dxa"/>
            <w:tcBorders>
              <w:top w:val="outset" w:sz="6" w:space="0" w:color="CCCCCC"/>
              <w:left w:val="outset" w:sz="6" w:space="0" w:color="CCCCCC"/>
              <w:bottom w:val="outset" w:sz="6" w:space="0" w:color="CCCCCC"/>
            </w:tcBorders>
          </w:tcPr>
          <w:p w:rsidR="00407416" w:rsidRDefault="00A3686B"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r>
    </w:tbl>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Основной состав нашего коллектива составляют педагоги, имею</w:t>
      </w:r>
      <w:r>
        <w:rPr>
          <w:rFonts w:ascii="Times New Roman" w:hAnsi="Times New Roman" w:cs="Times New Roman"/>
          <w:color w:val="000000"/>
          <w:sz w:val="24"/>
          <w:szCs w:val="24"/>
          <w:lang w:eastAsia="ru-RU"/>
        </w:rPr>
        <w:t>щие педагогический стаж до 5 лет и свыше 25 лет</w:t>
      </w:r>
      <w:r w:rsidRPr="006705B6">
        <w:rPr>
          <w:rFonts w:ascii="Times New Roman" w:hAnsi="Times New Roman" w:cs="Times New Roman"/>
          <w:color w:val="000000"/>
          <w:sz w:val="24"/>
          <w:szCs w:val="24"/>
          <w:lang w:eastAsia="ru-RU"/>
        </w:rPr>
        <w:t>. Многие из них все эти годы проработали в этом детском саду.</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b/>
          <w:bCs/>
          <w:color w:val="000000"/>
          <w:sz w:val="24"/>
          <w:szCs w:val="24"/>
          <w:u w:val="single"/>
          <w:bdr w:val="none" w:sz="0" w:space="0" w:color="auto" w:frame="1"/>
          <w:lang w:eastAsia="ru-RU"/>
        </w:rPr>
        <w:t>Стажевые</w:t>
      </w:r>
      <w:proofErr w:type="spellEnd"/>
      <w:r w:rsidRPr="006705B6">
        <w:rPr>
          <w:rFonts w:ascii="Times New Roman" w:hAnsi="Times New Roman" w:cs="Times New Roman"/>
          <w:b/>
          <w:bCs/>
          <w:color w:val="000000"/>
          <w:sz w:val="24"/>
          <w:szCs w:val="24"/>
          <w:u w:val="single"/>
          <w:bdr w:val="none" w:sz="0" w:space="0" w:color="auto" w:frame="1"/>
          <w:lang w:eastAsia="ru-RU"/>
        </w:rPr>
        <w:t xml:space="preserve"> показатели</w:t>
      </w:r>
      <w:proofErr w:type="gramStart"/>
      <w:r w:rsidRPr="006705B6">
        <w:rPr>
          <w:rFonts w:ascii="Times New Roman" w:hAnsi="Times New Roman" w:cs="Times New Roman"/>
          <w:b/>
          <w:bCs/>
          <w:color w:val="000000"/>
          <w:sz w:val="24"/>
          <w:szCs w:val="24"/>
          <w:u w:val="single"/>
          <w:bdr w:val="none" w:sz="0" w:space="0" w:color="auto" w:frame="1"/>
          <w:lang w:eastAsia="ru-RU"/>
        </w:rPr>
        <w:t xml:space="preserve"> .</w:t>
      </w:r>
      <w:proofErr w:type="gramEnd"/>
    </w:p>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1628"/>
        <w:gridCol w:w="1609"/>
        <w:gridCol w:w="1609"/>
        <w:gridCol w:w="1609"/>
        <w:gridCol w:w="1609"/>
        <w:gridCol w:w="1506"/>
      </w:tblGrid>
      <w:tr w:rsidR="002615A9" w:rsidRPr="00F1651D">
        <w:tc>
          <w:tcPr>
            <w:tcW w:w="1410"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стаж</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До 5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5 – 10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10 – 15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15 – 25 лет</w:t>
            </w:r>
          </w:p>
        </w:tc>
        <w:tc>
          <w:tcPr>
            <w:tcW w:w="130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свыше 25 лет</w:t>
            </w:r>
          </w:p>
        </w:tc>
      </w:tr>
      <w:tr w:rsidR="002615A9" w:rsidRPr="00F1651D">
        <w:trPr>
          <w:trHeight w:val="451"/>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30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B2284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bl>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694E6C" w:rsidRPr="006705B6" w:rsidRDefault="00694E6C"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2.      </w:t>
      </w:r>
      <w:r w:rsidRPr="006705B6">
        <w:rPr>
          <w:rFonts w:ascii="Times New Roman" w:hAnsi="Times New Roman" w:cs="Times New Roman"/>
          <w:b/>
          <w:bCs/>
          <w:color w:val="000000"/>
          <w:sz w:val="24"/>
          <w:szCs w:val="24"/>
          <w:bdr w:val="none" w:sz="0" w:space="0" w:color="auto" w:frame="1"/>
          <w:lang w:eastAsia="ru-RU"/>
        </w:rPr>
        <w:t>Повышение квалификации: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Кадровая политика детского сада направляется на повышение педагогического мастерства, компетентности и профессионализма работников ДОУ. В процессе реализации кадровой политики основной акцент делается на определение путей дальнейшего развития сотрудников, повышение их квалификации, на формирование индивидуальных траекторий профессионального и личного роста. Основной девиз кадровой политики «Думай о каждом, не забывай о главном».</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детском саду создаются условия для реализации способностей и склонностей педагогов, которые выявляются с помощью самоанализа, анализа контроля. На основе полученных результатов выявляются интересы и возможности педагогов. На основании проведённого анализа организуется дальнейшее обучение сотрудников, повышение их квалификации. Воспитатели проходят курсы повышения квалификации при ЯГПУ им. Ушинского, ИРО, ГЦРО, что позволяет существенно повысить качество их профессиональной деятельности и вовлечь в решение серьёзных задач, связанных с развитием ДОУ.</w:t>
      </w:r>
    </w:p>
    <w:p w:rsidR="00943596" w:rsidRPr="006705B6" w:rsidRDefault="00943596"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целях профилактики эмоционального выгорания педагогов используются методы и приемы прогрессивной релаксации педагогов (снятие психоэмоционального напряжения).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Педагогический коллектив детского сада систематически повышает свою квалификацию и активно участву</w:t>
      </w:r>
      <w:r>
        <w:rPr>
          <w:rFonts w:ascii="Times New Roman" w:hAnsi="Times New Roman" w:cs="Times New Roman"/>
          <w:color w:val="000000"/>
          <w:sz w:val="24"/>
          <w:szCs w:val="24"/>
          <w:lang w:eastAsia="ru-RU"/>
        </w:rPr>
        <w:t>ет в методической работе района, города.</w:t>
      </w:r>
    </w:p>
    <w:p w:rsidR="002615A9" w:rsidRDefault="002615A9" w:rsidP="000D7D16">
      <w:pPr>
        <w:rPr>
          <w:rFonts w:ascii="Times New Roman" w:hAnsi="Times New Roman" w:cs="Times New Roman"/>
          <w:color w:val="000000"/>
          <w:sz w:val="24"/>
          <w:szCs w:val="24"/>
          <w:lang w:eastAsia="ru-RU"/>
        </w:rPr>
      </w:pP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color w:val="000000"/>
          <w:sz w:val="24"/>
          <w:szCs w:val="24"/>
          <w:lang w:eastAsia="ru-RU"/>
        </w:rPr>
        <w:t> </w:t>
      </w:r>
      <w:r w:rsidRPr="000D7D16">
        <w:rPr>
          <w:rFonts w:ascii="Times New Roman" w:hAnsi="Times New Roman" w:cs="Times New Roman"/>
          <w:b/>
          <w:bCs/>
          <w:sz w:val="24"/>
          <w:szCs w:val="24"/>
        </w:rPr>
        <w:t>Реализация плана курсовой подготовки.</w:t>
      </w:r>
      <w:r w:rsidRPr="000D7D16">
        <w:rPr>
          <w:rFonts w:ascii="Times New Roman" w:hAnsi="Times New Roman" w:cs="Times New Roman"/>
          <w:sz w:val="24"/>
          <w:szCs w:val="24"/>
        </w:rPr>
        <w:t xml:space="preserve"> </w:t>
      </w: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sz w:val="24"/>
          <w:szCs w:val="24"/>
        </w:rPr>
        <w:t>Количество педагогических работников, прошедших курсовую подготовку:</w:t>
      </w: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sz w:val="24"/>
          <w:szCs w:val="24"/>
        </w:rPr>
        <w:t xml:space="preserve">36 часов –   </w:t>
      </w:r>
      <w:r w:rsidR="00694E6C">
        <w:rPr>
          <w:rFonts w:ascii="Times New Roman" w:hAnsi="Times New Roman" w:cs="Times New Roman"/>
          <w:sz w:val="24"/>
          <w:szCs w:val="24"/>
        </w:rPr>
        <w:t>4</w:t>
      </w:r>
      <w:r w:rsidRPr="000D7D16">
        <w:rPr>
          <w:rFonts w:ascii="Times New Roman" w:hAnsi="Times New Roman" w:cs="Times New Roman"/>
          <w:sz w:val="24"/>
          <w:szCs w:val="24"/>
        </w:rPr>
        <w:t xml:space="preserve"> человека;</w:t>
      </w:r>
    </w:p>
    <w:p w:rsidR="002615A9" w:rsidRDefault="002615A9" w:rsidP="000D7D16">
      <w:pPr>
        <w:rPr>
          <w:rFonts w:ascii="Times New Roman" w:hAnsi="Times New Roman" w:cs="Times New Roman"/>
          <w:b/>
          <w:bCs/>
          <w:color w:val="000000"/>
          <w:sz w:val="24"/>
          <w:szCs w:val="24"/>
          <w:bdr w:val="none" w:sz="0" w:space="0" w:color="auto" w:frame="1"/>
          <w:lang w:eastAsia="ru-RU"/>
        </w:rPr>
      </w:pPr>
      <w:r w:rsidRPr="000D7D16">
        <w:rPr>
          <w:rFonts w:ascii="Times New Roman" w:hAnsi="Times New Roman" w:cs="Times New Roman"/>
          <w:sz w:val="24"/>
          <w:szCs w:val="24"/>
        </w:rPr>
        <w:t>72 часа –     2 человека.</w:t>
      </w:r>
    </w:p>
    <w:p w:rsidR="002615A9" w:rsidRDefault="002615A9" w:rsidP="002F0997">
      <w:p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Участие в ДОУ конкурсах:</w:t>
      </w: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Педагоги ДОУ проявили активное участие в конкурсах профессионального мастерства, творческих конкурсах с участием детей:</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8351D7" w:rsidRDefault="002615A9" w:rsidP="008351D7">
      <w:pPr>
        <w:pStyle w:val="a8"/>
        <w:numPr>
          <w:ilvl w:val="0"/>
          <w:numId w:val="21"/>
        </w:numPr>
        <w:spacing w:after="0" w:line="240" w:lineRule="auto"/>
        <w:rPr>
          <w:rFonts w:ascii="Times New Roman" w:hAnsi="Times New Roman" w:cs="Times New Roman"/>
          <w:b/>
          <w:bCs/>
          <w:sz w:val="24"/>
          <w:szCs w:val="24"/>
          <w:lang w:eastAsia="ru-RU"/>
        </w:rPr>
      </w:pPr>
      <w:r w:rsidRPr="008351D7">
        <w:rPr>
          <w:rFonts w:ascii="Times New Roman" w:hAnsi="Times New Roman" w:cs="Times New Roman"/>
          <w:b/>
          <w:bCs/>
          <w:sz w:val="24"/>
          <w:szCs w:val="24"/>
          <w:lang w:eastAsia="ru-RU"/>
        </w:rPr>
        <w:t>Всероссийский уровень:</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«Новогодний серпантин» (1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w:t>
      </w:r>
      <w:r w:rsidR="00694E6C">
        <w:rPr>
          <w:rFonts w:ascii="Times New Roman" w:hAnsi="Times New Roman" w:cs="Times New Roman"/>
          <w:sz w:val="24"/>
          <w:szCs w:val="24"/>
          <w:lang w:eastAsia="ru-RU"/>
        </w:rPr>
        <w:t>Осень чудная пора</w:t>
      </w:r>
      <w:r w:rsidRPr="008351D7">
        <w:rPr>
          <w:rFonts w:ascii="Times New Roman" w:hAnsi="Times New Roman" w:cs="Times New Roman"/>
          <w:sz w:val="24"/>
          <w:szCs w:val="24"/>
          <w:lang w:eastAsia="ru-RU"/>
        </w:rPr>
        <w:t>» (</w:t>
      </w:r>
      <w:r w:rsidR="00694E6C">
        <w:rPr>
          <w:rFonts w:ascii="Times New Roman" w:hAnsi="Times New Roman" w:cs="Times New Roman"/>
          <w:sz w:val="24"/>
          <w:szCs w:val="24"/>
          <w:lang w:eastAsia="ru-RU"/>
        </w:rPr>
        <w:t>1</w:t>
      </w:r>
      <w:r w:rsidRPr="008351D7">
        <w:rPr>
          <w:rFonts w:ascii="Times New Roman" w:hAnsi="Times New Roman" w:cs="Times New Roman"/>
          <w:sz w:val="24"/>
          <w:szCs w:val="24"/>
          <w:lang w:eastAsia="ru-RU"/>
        </w:rPr>
        <w:t xml:space="preserve"> место)</w:t>
      </w:r>
    </w:p>
    <w:p w:rsidR="002615A9" w:rsidRDefault="002615A9" w:rsidP="00886AC1">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 xml:space="preserve">Конкурс </w:t>
      </w:r>
      <w:r w:rsidR="00694E6C">
        <w:rPr>
          <w:rFonts w:ascii="Times New Roman" w:hAnsi="Times New Roman" w:cs="Times New Roman"/>
          <w:sz w:val="24"/>
          <w:szCs w:val="24"/>
          <w:lang w:eastAsia="ru-RU"/>
        </w:rPr>
        <w:t>«Здравствуй гостья Зима</w:t>
      </w:r>
      <w:r w:rsidRPr="008351D7">
        <w:rPr>
          <w:rFonts w:ascii="Times New Roman" w:hAnsi="Times New Roman" w:cs="Times New Roman"/>
          <w:sz w:val="24"/>
          <w:szCs w:val="24"/>
          <w:lang w:eastAsia="ru-RU"/>
        </w:rPr>
        <w:t>» (</w:t>
      </w:r>
      <w:r w:rsidR="00886AC1" w:rsidRPr="00886AC1">
        <w:rPr>
          <w:rFonts w:ascii="Times New Roman" w:hAnsi="Times New Roman" w:cs="Times New Roman"/>
          <w:sz w:val="24"/>
          <w:szCs w:val="24"/>
          <w:lang w:eastAsia="ru-RU"/>
        </w:rPr>
        <w:t>Победитель 2 степени</w:t>
      </w:r>
      <w:r w:rsidRPr="008351D7">
        <w:rPr>
          <w:rFonts w:ascii="Times New Roman" w:hAnsi="Times New Roman" w:cs="Times New Roman"/>
          <w:sz w:val="24"/>
          <w:szCs w:val="24"/>
          <w:lang w:eastAsia="ru-RU"/>
        </w:rPr>
        <w:t>)</w:t>
      </w:r>
    </w:p>
    <w:p w:rsidR="00713154" w:rsidRDefault="00713154" w:rsidP="00886AC1">
      <w:pPr>
        <w:spacing w:after="0" w:line="240" w:lineRule="auto"/>
        <w:rPr>
          <w:rFonts w:ascii="Times New Roman" w:hAnsi="Times New Roman" w:cs="Times New Roman"/>
          <w:sz w:val="24"/>
          <w:szCs w:val="24"/>
          <w:lang w:eastAsia="ru-RU"/>
        </w:rPr>
      </w:pPr>
      <w:r w:rsidRPr="00713154">
        <w:rPr>
          <w:rFonts w:ascii="Times New Roman" w:hAnsi="Times New Roman" w:cs="Times New Roman"/>
          <w:sz w:val="24"/>
          <w:szCs w:val="24"/>
          <w:lang w:eastAsia="ru-RU"/>
        </w:rPr>
        <w:t>Всемирный день снега</w:t>
      </w:r>
      <w:r>
        <w:rPr>
          <w:rFonts w:ascii="Times New Roman" w:hAnsi="Times New Roman" w:cs="Times New Roman"/>
          <w:sz w:val="24"/>
          <w:szCs w:val="24"/>
          <w:lang w:eastAsia="ru-RU"/>
        </w:rPr>
        <w:t xml:space="preserve"> (Сертификат участника)</w:t>
      </w:r>
    </w:p>
    <w:p w:rsidR="00713154" w:rsidRDefault="00713154" w:rsidP="00886AC1">
      <w:pPr>
        <w:spacing w:after="0" w:line="240" w:lineRule="auto"/>
        <w:rPr>
          <w:rFonts w:ascii="Times New Roman" w:hAnsi="Times New Roman" w:cs="Times New Roman"/>
          <w:sz w:val="24"/>
          <w:szCs w:val="24"/>
          <w:lang w:eastAsia="ru-RU"/>
        </w:rPr>
      </w:pPr>
      <w:r w:rsidRPr="00713154">
        <w:rPr>
          <w:rFonts w:ascii="Times New Roman" w:hAnsi="Times New Roman" w:cs="Times New Roman"/>
          <w:sz w:val="24"/>
          <w:szCs w:val="24"/>
          <w:lang w:eastAsia="ru-RU"/>
        </w:rPr>
        <w:t>Всемирный день перелетных птиц</w:t>
      </w:r>
      <w:r>
        <w:rPr>
          <w:rFonts w:ascii="Times New Roman" w:hAnsi="Times New Roman" w:cs="Times New Roman"/>
          <w:sz w:val="24"/>
          <w:szCs w:val="24"/>
          <w:lang w:eastAsia="ru-RU"/>
        </w:rPr>
        <w:t xml:space="preserve"> (Сертификат участника)</w:t>
      </w:r>
    </w:p>
    <w:p w:rsidR="00713154" w:rsidRPr="008351D7" w:rsidRDefault="00713154" w:rsidP="00886AC1">
      <w:pPr>
        <w:spacing w:after="0" w:line="240" w:lineRule="auto"/>
        <w:rPr>
          <w:rFonts w:ascii="Times New Roman" w:hAnsi="Times New Roman" w:cs="Times New Roman"/>
          <w:sz w:val="24"/>
          <w:szCs w:val="24"/>
          <w:lang w:eastAsia="ru-RU"/>
        </w:rPr>
      </w:pPr>
      <w:r w:rsidRPr="00713154">
        <w:rPr>
          <w:rFonts w:ascii="Times New Roman" w:hAnsi="Times New Roman" w:cs="Times New Roman"/>
          <w:sz w:val="24"/>
          <w:szCs w:val="24"/>
          <w:lang w:eastAsia="ru-RU"/>
        </w:rPr>
        <w:t>Всемирный день здоровья</w:t>
      </w:r>
      <w:r>
        <w:rPr>
          <w:rFonts w:ascii="Times New Roman" w:hAnsi="Times New Roman" w:cs="Times New Roman"/>
          <w:sz w:val="24"/>
          <w:szCs w:val="24"/>
          <w:lang w:eastAsia="ru-RU"/>
        </w:rPr>
        <w:t xml:space="preserve"> (Сертификат участника)</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 xml:space="preserve">Конкурс </w:t>
      </w:r>
      <w:r w:rsidR="00694E6C" w:rsidRPr="00694E6C">
        <w:rPr>
          <w:rFonts w:ascii="Times New Roman" w:hAnsi="Times New Roman" w:cs="Times New Roman"/>
          <w:sz w:val="24"/>
          <w:szCs w:val="24"/>
          <w:lang w:eastAsia="ru-RU"/>
        </w:rPr>
        <w:t xml:space="preserve">Новогодняя открытка «Снеговик с сюрпризом» </w:t>
      </w:r>
      <w:r w:rsidRPr="008351D7">
        <w:rPr>
          <w:rFonts w:ascii="Times New Roman" w:hAnsi="Times New Roman" w:cs="Times New Roman"/>
          <w:sz w:val="24"/>
          <w:szCs w:val="24"/>
          <w:lang w:eastAsia="ru-RU"/>
        </w:rPr>
        <w:t>(победитель  1 степени)</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«Технологии формирования здорового образа жизни» (2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«Виды и типы музыкальных занятий в ДОУ» (1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lastRenderedPageBreak/>
        <w:t>Конкурс «Использование современных средств ИКТ в условиях реализации ФГОС ДО» (1 место)</w:t>
      </w:r>
    </w:p>
    <w:p w:rsidR="002615A9"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«Круговорот знаний» (1 место)</w:t>
      </w:r>
    </w:p>
    <w:p w:rsidR="00886AC1" w:rsidRDefault="00886AC1" w:rsidP="008351D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Конкурс «8 марта – день особый» </w:t>
      </w:r>
      <w:r w:rsidRPr="008351D7">
        <w:rPr>
          <w:rFonts w:ascii="Times New Roman" w:hAnsi="Times New Roman" w:cs="Times New Roman"/>
          <w:sz w:val="24"/>
          <w:szCs w:val="24"/>
          <w:lang w:eastAsia="ru-RU"/>
        </w:rPr>
        <w:t>(</w:t>
      </w:r>
      <w:r w:rsidRPr="00886AC1">
        <w:rPr>
          <w:rFonts w:ascii="Times New Roman" w:hAnsi="Times New Roman" w:cs="Times New Roman"/>
          <w:sz w:val="24"/>
          <w:szCs w:val="24"/>
          <w:lang w:eastAsia="ru-RU"/>
        </w:rPr>
        <w:t>Победитель 2 степени</w:t>
      </w:r>
      <w:r w:rsidRPr="008351D7">
        <w:rPr>
          <w:rFonts w:ascii="Times New Roman" w:hAnsi="Times New Roman" w:cs="Times New Roman"/>
          <w:sz w:val="24"/>
          <w:szCs w:val="24"/>
          <w:lang w:eastAsia="ru-RU"/>
        </w:rPr>
        <w:t>)</w:t>
      </w:r>
    </w:p>
    <w:p w:rsidR="00886AC1" w:rsidRDefault="00886AC1" w:rsidP="00886A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Конкурс </w:t>
      </w:r>
      <w:r w:rsidRPr="00886AC1">
        <w:rPr>
          <w:rFonts w:ascii="Times New Roman" w:hAnsi="Times New Roman" w:cs="Times New Roman"/>
          <w:sz w:val="24"/>
          <w:szCs w:val="24"/>
          <w:lang w:eastAsia="ru-RU"/>
        </w:rPr>
        <w:t>«Моя родина – Россия»</w:t>
      </w:r>
      <w:r>
        <w:rPr>
          <w:rFonts w:ascii="Times New Roman" w:hAnsi="Times New Roman" w:cs="Times New Roman"/>
          <w:sz w:val="24"/>
          <w:szCs w:val="24"/>
          <w:lang w:eastAsia="ru-RU"/>
        </w:rPr>
        <w:t xml:space="preserve"> </w:t>
      </w:r>
      <w:r w:rsidRPr="008351D7">
        <w:rPr>
          <w:rFonts w:ascii="Times New Roman" w:hAnsi="Times New Roman" w:cs="Times New Roman"/>
          <w:sz w:val="24"/>
          <w:szCs w:val="24"/>
          <w:lang w:eastAsia="ru-RU"/>
        </w:rPr>
        <w:t>(</w:t>
      </w:r>
      <w:r w:rsidRPr="00886AC1">
        <w:rPr>
          <w:rFonts w:ascii="Times New Roman" w:hAnsi="Times New Roman" w:cs="Times New Roman"/>
          <w:sz w:val="24"/>
          <w:szCs w:val="24"/>
          <w:lang w:eastAsia="ru-RU"/>
        </w:rPr>
        <w:t>Победитель 2 степени</w:t>
      </w:r>
      <w:r w:rsidRPr="008351D7">
        <w:rPr>
          <w:rFonts w:ascii="Times New Roman" w:hAnsi="Times New Roman" w:cs="Times New Roman"/>
          <w:sz w:val="24"/>
          <w:szCs w:val="24"/>
          <w:lang w:eastAsia="ru-RU"/>
        </w:rPr>
        <w:t>)</w:t>
      </w:r>
    </w:p>
    <w:p w:rsidR="00886AC1" w:rsidRPr="008351D7" w:rsidRDefault="00886AC1" w:rsidP="00886AC1">
      <w:pPr>
        <w:rPr>
          <w:rFonts w:ascii="Times New Roman" w:hAnsi="Times New Roman" w:cs="Times New Roman"/>
          <w:sz w:val="24"/>
          <w:szCs w:val="24"/>
          <w:lang w:eastAsia="ru-RU"/>
        </w:rPr>
      </w:pPr>
      <w:r>
        <w:rPr>
          <w:rFonts w:ascii="Times New Roman" w:hAnsi="Times New Roman" w:cs="Times New Roman"/>
          <w:sz w:val="24"/>
        </w:rPr>
        <w:t xml:space="preserve">Конкурс </w:t>
      </w:r>
      <w:r w:rsidRPr="00886AC1">
        <w:rPr>
          <w:rFonts w:ascii="Times New Roman" w:hAnsi="Times New Roman" w:cs="Times New Roman"/>
          <w:sz w:val="24"/>
        </w:rPr>
        <w:t>«Ярмарка рукоделия»</w:t>
      </w:r>
      <w:r>
        <w:rPr>
          <w:rFonts w:ascii="Times New Roman" w:hAnsi="Times New Roman" w:cs="Times New Roman"/>
          <w:sz w:val="24"/>
        </w:rPr>
        <w:t xml:space="preserve"> </w:t>
      </w:r>
      <w:r w:rsidRPr="008351D7">
        <w:rPr>
          <w:rFonts w:ascii="Times New Roman" w:hAnsi="Times New Roman" w:cs="Times New Roman"/>
          <w:sz w:val="24"/>
          <w:szCs w:val="24"/>
          <w:lang w:eastAsia="ru-RU"/>
        </w:rPr>
        <w:t>(</w:t>
      </w:r>
      <w:r w:rsidRPr="00886AC1">
        <w:rPr>
          <w:rFonts w:ascii="Times New Roman" w:hAnsi="Times New Roman" w:cs="Times New Roman"/>
          <w:sz w:val="24"/>
          <w:szCs w:val="24"/>
          <w:lang w:eastAsia="ru-RU"/>
        </w:rPr>
        <w:t xml:space="preserve">Победитель </w:t>
      </w:r>
      <w:r>
        <w:rPr>
          <w:rFonts w:ascii="Times New Roman" w:hAnsi="Times New Roman" w:cs="Times New Roman"/>
          <w:sz w:val="24"/>
          <w:szCs w:val="24"/>
          <w:lang w:eastAsia="ru-RU"/>
        </w:rPr>
        <w:t>1</w:t>
      </w:r>
      <w:r w:rsidRPr="00886AC1">
        <w:rPr>
          <w:rFonts w:ascii="Times New Roman" w:hAnsi="Times New Roman" w:cs="Times New Roman"/>
          <w:sz w:val="24"/>
          <w:szCs w:val="24"/>
          <w:lang w:eastAsia="ru-RU"/>
        </w:rPr>
        <w:t xml:space="preserve"> степени</w:t>
      </w:r>
      <w:r w:rsidRPr="008351D7">
        <w:rPr>
          <w:rFonts w:ascii="Times New Roman" w:hAnsi="Times New Roman" w:cs="Times New Roman"/>
          <w:sz w:val="24"/>
          <w:szCs w:val="24"/>
          <w:lang w:eastAsia="ru-RU"/>
        </w:rPr>
        <w:t>)</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8351D7" w:rsidRDefault="002615A9" w:rsidP="008351D7">
      <w:pPr>
        <w:pStyle w:val="a8"/>
        <w:numPr>
          <w:ilvl w:val="0"/>
          <w:numId w:val="19"/>
        </w:numPr>
        <w:spacing w:after="0" w:line="240" w:lineRule="auto"/>
        <w:rPr>
          <w:rFonts w:ascii="Times New Roman" w:hAnsi="Times New Roman" w:cs="Times New Roman"/>
          <w:b/>
          <w:bCs/>
          <w:color w:val="000000"/>
          <w:sz w:val="24"/>
          <w:szCs w:val="24"/>
          <w:bdr w:val="none" w:sz="0" w:space="0" w:color="auto" w:frame="1"/>
          <w:lang w:eastAsia="ru-RU"/>
        </w:rPr>
      </w:pPr>
      <w:r w:rsidRPr="008351D7">
        <w:rPr>
          <w:rFonts w:ascii="Times New Roman" w:hAnsi="Times New Roman" w:cs="Times New Roman"/>
          <w:b/>
          <w:bCs/>
          <w:color w:val="000000"/>
          <w:sz w:val="24"/>
          <w:szCs w:val="24"/>
          <w:bdr w:val="none" w:sz="0" w:space="0" w:color="auto" w:frame="1"/>
          <w:lang w:eastAsia="ru-RU"/>
        </w:rPr>
        <w:t>Муниципальный уровень:</w:t>
      </w:r>
    </w:p>
    <w:p w:rsidR="00886AC1" w:rsidRDefault="00886AC1" w:rsidP="008351D7">
      <w:pPr>
        <w:snapToGrid w:val="0"/>
        <w:spacing w:after="0" w:line="240" w:lineRule="auto"/>
        <w:rPr>
          <w:rFonts w:ascii="Times New Roman" w:hAnsi="Times New Roman" w:cs="Times New Roman"/>
          <w:sz w:val="24"/>
          <w:szCs w:val="24"/>
          <w:lang w:eastAsia="ru-RU"/>
        </w:rPr>
      </w:pPr>
    </w:p>
    <w:p w:rsidR="00886AC1" w:rsidRDefault="00886AC1" w:rsidP="008351D7">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Конкурс «</w:t>
      </w:r>
      <w:proofErr w:type="spellStart"/>
      <w:r>
        <w:rPr>
          <w:rFonts w:ascii="Times New Roman" w:hAnsi="Times New Roman" w:cs="Times New Roman"/>
          <w:sz w:val="24"/>
          <w:szCs w:val="24"/>
          <w:lang w:eastAsia="ru-RU"/>
        </w:rPr>
        <w:t>ЯРёлка</w:t>
      </w:r>
      <w:proofErr w:type="spellEnd"/>
      <w:r>
        <w:rPr>
          <w:rFonts w:ascii="Times New Roman" w:hAnsi="Times New Roman" w:cs="Times New Roman"/>
          <w:sz w:val="24"/>
          <w:szCs w:val="24"/>
          <w:lang w:eastAsia="ru-RU"/>
        </w:rPr>
        <w:t>» (2 место)</w:t>
      </w:r>
    </w:p>
    <w:p w:rsidR="00886AC1"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«Помни каждый гражданин номер спасения 01»</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w:t>
      </w:r>
      <w:r w:rsidR="00694E6C">
        <w:rPr>
          <w:rFonts w:ascii="Times New Roman" w:hAnsi="Times New Roman" w:cs="Times New Roman"/>
          <w:sz w:val="24"/>
          <w:szCs w:val="24"/>
          <w:lang w:eastAsia="ru-RU"/>
        </w:rPr>
        <w:t>Виват Весна</w:t>
      </w:r>
      <w:r w:rsidRPr="008351D7">
        <w:rPr>
          <w:rFonts w:ascii="Times New Roman" w:hAnsi="Times New Roman" w:cs="Times New Roman"/>
          <w:sz w:val="24"/>
          <w:szCs w:val="24"/>
          <w:lang w:eastAsia="ru-RU"/>
        </w:rPr>
        <w:t>»</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Акция «Кормушки для Ярославских белок»</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«Снежная крепость»</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 акция «Поможем птицам зимой»</w:t>
      </w:r>
    </w:p>
    <w:p w:rsidR="002615A9"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w:t>
      </w:r>
      <w:r w:rsidR="00694E6C">
        <w:rPr>
          <w:rFonts w:ascii="Times New Roman" w:hAnsi="Times New Roman" w:cs="Times New Roman"/>
          <w:sz w:val="24"/>
          <w:szCs w:val="24"/>
          <w:lang w:eastAsia="ru-RU"/>
        </w:rPr>
        <w:t>Внимание, дети!</w:t>
      </w:r>
      <w:r w:rsidRPr="008351D7">
        <w:rPr>
          <w:rFonts w:ascii="Times New Roman" w:hAnsi="Times New Roman" w:cs="Times New Roman"/>
          <w:sz w:val="24"/>
          <w:szCs w:val="24"/>
          <w:lang w:eastAsia="ru-RU"/>
        </w:rPr>
        <w:t>»</w:t>
      </w:r>
    </w:p>
    <w:p w:rsidR="0050666C" w:rsidRDefault="0050666C" w:rsidP="008351D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Конкурс «Профессия в кадрах»</w:t>
      </w:r>
    </w:p>
    <w:p w:rsidR="00694E6C" w:rsidRDefault="00694E6C" w:rsidP="00694E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Конкурс </w:t>
      </w:r>
      <w:r w:rsidRPr="00694E6C">
        <w:rPr>
          <w:rFonts w:ascii="Times New Roman" w:hAnsi="Times New Roman" w:cs="Times New Roman"/>
          <w:sz w:val="24"/>
          <w:szCs w:val="24"/>
          <w:lang w:eastAsia="ru-RU"/>
        </w:rPr>
        <w:t>"Волшебная шляпа"</w:t>
      </w:r>
    </w:p>
    <w:p w:rsidR="00694E6C" w:rsidRDefault="00694E6C" w:rsidP="00694E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Конкурс </w:t>
      </w:r>
      <w:r w:rsidRPr="00694E6C">
        <w:rPr>
          <w:rFonts w:ascii="Times New Roman" w:hAnsi="Times New Roman" w:cs="Times New Roman"/>
          <w:sz w:val="24"/>
          <w:szCs w:val="24"/>
          <w:lang w:eastAsia="ru-RU"/>
        </w:rPr>
        <w:t>"День матери"</w:t>
      </w:r>
    </w:p>
    <w:p w:rsidR="00886AC1" w:rsidRDefault="00886AC1" w:rsidP="00694E6C">
      <w:pPr>
        <w:spacing w:after="0" w:line="240" w:lineRule="auto"/>
        <w:rPr>
          <w:rFonts w:ascii="Times New Roman" w:hAnsi="Times New Roman" w:cs="Times New Roman"/>
          <w:sz w:val="24"/>
          <w:szCs w:val="24"/>
          <w:lang w:eastAsia="ru-RU"/>
        </w:rPr>
      </w:pPr>
      <w:r w:rsidRPr="00886AC1">
        <w:rPr>
          <w:rFonts w:ascii="Times New Roman" w:hAnsi="Times New Roman" w:cs="Times New Roman"/>
          <w:sz w:val="24"/>
          <w:szCs w:val="24"/>
          <w:lang w:eastAsia="ru-RU"/>
        </w:rPr>
        <w:t>Конкурс чтецов «Живое слово»</w:t>
      </w:r>
      <w:r>
        <w:rPr>
          <w:rFonts w:ascii="Times New Roman" w:hAnsi="Times New Roman" w:cs="Times New Roman"/>
          <w:sz w:val="24"/>
          <w:szCs w:val="24"/>
          <w:lang w:eastAsia="ru-RU"/>
        </w:rPr>
        <w:t xml:space="preserve"> </w:t>
      </w:r>
    </w:p>
    <w:p w:rsidR="00694E6C" w:rsidRDefault="00694E6C" w:rsidP="00694E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Конкурс «Энциклопедия профессий»</w:t>
      </w:r>
    </w:p>
    <w:p w:rsidR="002C38D0" w:rsidRDefault="002C38D0"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Акция «</w:t>
      </w:r>
      <w:proofErr w:type="spellStart"/>
      <w:r>
        <w:rPr>
          <w:rFonts w:ascii="Times New Roman" w:hAnsi="Times New Roman" w:cs="Times New Roman"/>
          <w:color w:val="000000"/>
          <w:sz w:val="24"/>
          <w:szCs w:val="24"/>
          <w:bdr w:val="none" w:sz="0" w:space="0" w:color="auto" w:frame="1"/>
          <w:lang w:eastAsia="ru-RU"/>
        </w:rPr>
        <w:t>Эковклад</w:t>
      </w:r>
      <w:proofErr w:type="spellEnd"/>
      <w:r>
        <w:rPr>
          <w:rFonts w:ascii="Times New Roman" w:hAnsi="Times New Roman" w:cs="Times New Roman"/>
          <w:color w:val="000000"/>
          <w:sz w:val="24"/>
          <w:szCs w:val="24"/>
          <w:bdr w:val="none" w:sz="0" w:space="0" w:color="auto" w:frame="1"/>
          <w:lang w:eastAsia="ru-RU"/>
        </w:rPr>
        <w:t>»</w:t>
      </w:r>
    </w:p>
    <w:p w:rsidR="002C38D0" w:rsidRDefault="002C38D0"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Акция «Добрые крышечки»</w:t>
      </w:r>
    </w:p>
    <w:p w:rsidR="002C38D0" w:rsidRDefault="002C38D0"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Акция «Новогодние подарки для детей Украины»</w:t>
      </w:r>
    </w:p>
    <w:p w:rsidR="002C38D0" w:rsidRDefault="002C38D0"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Акция «Новогодние подарки геронтологическому центру»</w:t>
      </w:r>
    </w:p>
    <w:p w:rsidR="002C38D0" w:rsidRPr="008351D7" w:rsidRDefault="002C38D0" w:rsidP="00694E6C">
      <w:pPr>
        <w:spacing w:after="0" w:line="240" w:lineRule="auto"/>
        <w:rPr>
          <w:rFonts w:ascii="Times New Roman" w:hAnsi="Times New Roman" w:cs="Times New Roman"/>
          <w:sz w:val="24"/>
          <w:szCs w:val="24"/>
          <w:lang w:eastAsia="ru-RU"/>
        </w:rPr>
      </w:pP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Default="002615A9" w:rsidP="008351D7">
      <w:pPr>
        <w:pStyle w:val="a8"/>
        <w:numPr>
          <w:ilvl w:val="0"/>
          <w:numId w:val="10"/>
        </w:num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r w:rsidRPr="00C271E3">
        <w:rPr>
          <w:rFonts w:ascii="Times New Roman" w:hAnsi="Times New Roman" w:cs="Times New Roman"/>
          <w:b/>
          <w:bCs/>
          <w:color w:val="000000"/>
          <w:sz w:val="24"/>
          <w:szCs w:val="24"/>
          <w:bdr w:val="none" w:sz="0" w:space="0" w:color="auto" w:frame="1"/>
          <w:lang w:eastAsia="ru-RU"/>
        </w:rPr>
        <w:t>Районный уровень:</w:t>
      </w:r>
    </w:p>
    <w:p w:rsidR="00886AC1" w:rsidRDefault="00886AC1" w:rsidP="00886AC1">
      <w:pPr>
        <w:pStyle w:val="a8"/>
        <w:spacing w:after="0" w:line="252" w:lineRule="atLeast"/>
        <w:ind w:left="765" w:right="75"/>
        <w:textAlignment w:val="baseline"/>
        <w:rPr>
          <w:rFonts w:ascii="Times New Roman" w:hAnsi="Times New Roman" w:cs="Times New Roman"/>
          <w:b/>
          <w:bCs/>
          <w:color w:val="000000"/>
          <w:sz w:val="24"/>
          <w:szCs w:val="24"/>
          <w:bdr w:val="none" w:sz="0" w:space="0" w:color="auto" w:frame="1"/>
          <w:lang w:eastAsia="ru-RU"/>
        </w:rPr>
      </w:pPr>
    </w:p>
    <w:p w:rsidR="00886AC1" w:rsidRPr="00886AC1" w:rsidRDefault="00886AC1" w:rsidP="00886AC1">
      <w:pPr>
        <w:spacing w:after="0" w:line="252" w:lineRule="atLeast"/>
        <w:ind w:right="75"/>
        <w:textAlignment w:val="baseline"/>
        <w:rPr>
          <w:rFonts w:ascii="Times New Roman" w:hAnsi="Times New Roman" w:cs="Times New Roman"/>
          <w:bCs/>
          <w:color w:val="000000"/>
          <w:sz w:val="24"/>
          <w:szCs w:val="24"/>
          <w:bdr w:val="none" w:sz="0" w:space="0" w:color="auto" w:frame="1"/>
          <w:lang w:eastAsia="ru-RU"/>
        </w:rPr>
      </w:pPr>
      <w:r w:rsidRPr="00886AC1">
        <w:rPr>
          <w:rFonts w:ascii="Times New Roman" w:hAnsi="Times New Roman" w:cs="Times New Roman"/>
          <w:bCs/>
          <w:color w:val="000000"/>
          <w:sz w:val="24"/>
          <w:szCs w:val="24"/>
          <w:bdr w:val="none" w:sz="0" w:space="0" w:color="auto" w:frame="1"/>
          <w:lang w:eastAsia="ru-RU"/>
        </w:rPr>
        <w:t>Конкурс "Наряжаем елку вместе!"</w:t>
      </w:r>
    </w:p>
    <w:p w:rsidR="002615A9" w:rsidRDefault="002615A9"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sidRPr="00C271E3">
        <w:rPr>
          <w:rFonts w:ascii="Times New Roman" w:hAnsi="Times New Roman" w:cs="Times New Roman"/>
          <w:color w:val="000000"/>
          <w:sz w:val="24"/>
          <w:szCs w:val="24"/>
          <w:bdr w:val="none" w:sz="0" w:space="0" w:color="auto" w:frame="1"/>
          <w:lang w:eastAsia="ru-RU"/>
        </w:rPr>
        <w:t>Конкурс «</w:t>
      </w:r>
      <w:proofErr w:type="spellStart"/>
      <w:r w:rsidRPr="00C271E3">
        <w:rPr>
          <w:rFonts w:ascii="Times New Roman" w:hAnsi="Times New Roman" w:cs="Times New Roman"/>
          <w:color w:val="000000"/>
          <w:sz w:val="24"/>
          <w:szCs w:val="24"/>
          <w:bdr w:val="none" w:sz="0" w:space="0" w:color="auto" w:frame="1"/>
          <w:lang w:eastAsia="ru-RU"/>
        </w:rPr>
        <w:t>Фрунзенский</w:t>
      </w:r>
      <w:proofErr w:type="spellEnd"/>
      <w:r w:rsidRPr="00C271E3">
        <w:rPr>
          <w:rFonts w:ascii="Times New Roman" w:hAnsi="Times New Roman" w:cs="Times New Roman"/>
          <w:color w:val="000000"/>
          <w:sz w:val="24"/>
          <w:szCs w:val="24"/>
          <w:bdr w:val="none" w:sz="0" w:space="0" w:color="auto" w:frame="1"/>
          <w:lang w:eastAsia="ru-RU"/>
        </w:rPr>
        <w:t xml:space="preserve"> район </w:t>
      </w:r>
      <w:proofErr w:type="gramStart"/>
      <w:r w:rsidRPr="00C271E3">
        <w:rPr>
          <w:rFonts w:ascii="Times New Roman" w:hAnsi="Times New Roman" w:cs="Times New Roman"/>
          <w:color w:val="000000"/>
          <w:sz w:val="24"/>
          <w:szCs w:val="24"/>
          <w:bdr w:val="none" w:sz="0" w:space="0" w:color="auto" w:frame="1"/>
          <w:lang w:eastAsia="ru-RU"/>
        </w:rPr>
        <w:t>в</w:t>
      </w:r>
      <w:proofErr w:type="gramEnd"/>
      <w:r w:rsidRPr="00C271E3">
        <w:rPr>
          <w:rFonts w:ascii="Times New Roman" w:hAnsi="Times New Roman" w:cs="Times New Roman"/>
          <w:color w:val="000000"/>
          <w:sz w:val="24"/>
          <w:szCs w:val="24"/>
          <w:bdr w:val="none" w:sz="0" w:space="0" w:color="auto" w:frame="1"/>
          <w:lang w:eastAsia="ru-RU"/>
        </w:rPr>
        <w:t xml:space="preserve"> цвету»</w:t>
      </w:r>
    </w:p>
    <w:p w:rsidR="002C38D0" w:rsidRPr="002C38D0" w:rsidRDefault="002C38D0" w:rsidP="002C38D0">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p>
    <w:p w:rsidR="00886AC1" w:rsidRDefault="00886AC1" w:rsidP="00886AC1">
      <w:pPr>
        <w:pStyle w:val="a8"/>
        <w:numPr>
          <w:ilvl w:val="0"/>
          <w:numId w:val="10"/>
        </w:num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Областной уровень:</w:t>
      </w:r>
    </w:p>
    <w:p w:rsidR="00886AC1" w:rsidRDefault="00886AC1" w:rsidP="008351D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Конкурс «Парад новогодних идей»</w:t>
      </w:r>
    </w:p>
    <w:p w:rsidR="00886AC1" w:rsidRPr="00886AC1" w:rsidRDefault="00886AC1" w:rsidP="008351D7">
      <w:pPr>
        <w:spacing w:after="0" w:line="240" w:lineRule="auto"/>
        <w:rPr>
          <w:rFonts w:ascii="Times New Roman" w:hAnsi="Times New Roman" w:cs="Times New Roman"/>
          <w:sz w:val="24"/>
          <w:szCs w:val="24"/>
          <w:lang w:eastAsia="ru-RU"/>
        </w:rPr>
      </w:pP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А также активно участвовали в распространении педагогического опыт</w:t>
      </w:r>
      <w:r w:rsidR="002C38D0">
        <w:rPr>
          <w:rFonts w:ascii="Times New Roman" w:hAnsi="Times New Roman" w:cs="Times New Roman"/>
          <w:sz w:val="24"/>
          <w:szCs w:val="24"/>
          <w:lang w:eastAsia="ru-RU"/>
        </w:rPr>
        <w:t>а работы через Интернет ресурсы.</w:t>
      </w: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дошкольном учреждении 8 человек награждены Почётной грамотой Управления о</w:t>
      </w:r>
      <w:r>
        <w:rPr>
          <w:rFonts w:ascii="Times New Roman" w:hAnsi="Times New Roman" w:cs="Times New Roman"/>
          <w:color w:val="000000"/>
          <w:sz w:val="24"/>
          <w:szCs w:val="24"/>
          <w:lang w:eastAsia="ru-RU"/>
        </w:rPr>
        <w:t>бразования мэрии г. Ярославля, 7</w:t>
      </w:r>
      <w:r w:rsidRPr="006705B6">
        <w:rPr>
          <w:rFonts w:ascii="Times New Roman" w:hAnsi="Times New Roman" w:cs="Times New Roman"/>
          <w:color w:val="000000"/>
          <w:sz w:val="24"/>
          <w:szCs w:val="24"/>
          <w:lang w:eastAsia="ru-RU"/>
        </w:rPr>
        <w:t xml:space="preserve"> человек – Почётной грамотой Департамента обр</w:t>
      </w:r>
      <w:r>
        <w:rPr>
          <w:rFonts w:ascii="Times New Roman" w:hAnsi="Times New Roman" w:cs="Times New Roman"/>
          <w:color w:val="000000"/>
          <w:sz w:val="24"/>
          <w:szCs w:val="24"/>
          <w:lang w:eastAsia="ru-RU"/>
        </w:rPr>
        <w:t>азования Ярославской области, 2</w:t>
      </w:r>
      <w:r w:rsidR="009B3EAE">
        <w:rPr>
          <w:rFonts w:ascii="Times New Roman" w:hAnsi="Times New Roman" w:cs="Times New Roman"/>
          <w:color w:val="000000"/>
          <w:sz w:val="24"/>
          <w:szCs w:val="24"/>
          <w:lang w:eastAsia="ru-RU"/>
        </w:rPr>
        <w:t>5</w:t>
      </w:r>
      <w:r w:rsidRPr="006705B6">
        <w:rPr>
          <w:rFonts w:ascii="Times New Roman" w:hAnsi="Times New Roman" w:cs="Times New Roman"/>
          <w:color w:val="000000"/>
          <w:sz w:val="24"/>
          <w:szCs w:val="24"/>
          <w:lang w:eastAsia="ru-RU"/>
        </w:rPr>
        <w:t xml:space="preserve"> сотрудников – Грамотой «Человек труда», 1 педагог – «Нагрудный </w:t>
      </w:r>
      <w:r>
        <w:rPr>
          <w:rFonts w:ascii="Times New Roman" w:hAnsi="Times New Roman" w:cs="Times New Roman"/>
          <w:color w:val="000000"/>
          <w:sz w:val="24"/>
          <w:szCs w:val="24"/>
          <w:lang w:eastAsia="ru-RU"/>
        </w:rPr>
        <w:t>знак образования РФ», 1 педагог- почетная грамота министерства образования РФ, 30</w:t>
      </w:r>
      <w:r w:rsidRPr="006705B6">
        <w:rPr>
          <w:rFonts w:ascii="Times New Roman" w:hAnsi="Times New Roman" w:cs="Times New Roman"/>
          <w:color w:val="000000"/>
          <w:sz w:val="24"/>
          <w:szCs w:val="24"/>
          <w:lang w:eastAsia="ru-RU"/>
        </w:rPr>
        <w:t xml:space="preserve"> сотрудников имеют «Г</w:t>
      </w:r>
      <w:r>
        <w:rPr>
          <w:rFonts w:ascii="Times New Roman" w:hAnsi="Times New Roman" w:cs="Times New Roman"/>
          <w:color w:val="000000"/>
          <w:sz w:val="24"/>
          <w:szCs w:val="24"/>
          <w:lang w:eastAsia="ru-RU"/>
        </w:rPr>
        <w:t>рамоты МДОУ детский сад № 28», 4</w:t>
      </w:r>
      <w:r w:rsidRPr="006705B6">
        <w:rPr>
          <w:rFonts w:ascii="Times New Roman" w:hAnsi="Times New Roman" w:cs="Times New Roman"/>
          <w:color w:val="000000"/>
          <w:sz w:val="24"/>
          <w:szCs w:val="24"/>
          <w:lang w:eastAsia="ru-RU"/>
        </w:rPr>
        <w:t xml:space="preserve"> человека – Почетной грамотой территориальной администрации Фрунзе</w:t>
      </w:r>
      <w:r>
        <w:rPr>
          <w:rFonts w:ascii="Times New Roman" w:hAnsi="Times New Roman" w:cs="Times New Roman"/>
          <w:color w:val="000000"/>
          <w:sz w:val="24"/>
          <w:szCs w:val="24"/>
          <w:lang w:eastAsia="ru-RU"/>
        </w:rPr>
        <w:t>нского района мэрии г</w:t>
      </w:r>
      <w:proofErr w:type="gramStart"/>
      <w:r>
        <w:rPr>
          <w:rFonts w:ascii="Times New Roman" w:hAnsi="Times New Roman" w:cs="Times New Roman"/>
          <w:color w:val="000000"/>
          <w:sz w:val="24"/>
          <w:szCs w:val="24"/>
          <w:lang w:eastAsia="ru-RU"/>
        </w:rPr>
        <w:t>.Я</w:t>
      </w:r>
      <w:proofErr w:type="gramEnd"/>
      <w:r>
        <w:rPr>
          <w:rFonts w:ascii="Times New Roman" w:hAnsi="Times New Roman" w:cs="Times New Roman"/>
          <w:color w:val="000000"/>
          <w:sz w:val="24"/>
          <w:szCs w:val="24"/>
          <w:lang w:eastAsia="ru-RU"/>
        </w:rPr>
        <w:t>рославля,</w:t>
      </w:r>
      <w:r w:rsidR="0050666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5 человек- благодарственные письма Ярославской областной Думы.</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Условия осуществления образовательного процесса в ДОУ.</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943596"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w:t>
      </w:r>
      <w:r w:rsidR="002615A9" w:rsidRPr="006705B6">
        <w:rPr>
          <w:rFonts w:ascii="Times New Roman" w:hAnsi="Times New Roman" w:cs="Times New Roman"/>
          <w:color w:val="000000"/>
          <w:sz w:val="24"/>
          <w:szCs w:val="24"/>
          <w:lang w:eastAsia="ru-RU"/>
        </w:rPr>
        <w:t>бразовательный процесс в МДОУ детский сад № 28 направлен на реализацию поставленной цели:</w:t>
      </w:r>
    </w:p>
    <w:p w:rsidR="002615A9" w:rsidRPr="00442D6C"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442D6C">
        <w:rPr>
          <w:rFonts w:ascii="Times New Roman" w:hAnsi="Times New Roman" w:cs="Times New Roman"/>
          <w:color w:val="000000"/>
          <w:sz w:val="24"/>
          <w:szCs w:val="24"/>
          <w:lang w:eastAsia="ru-RU"/>
        </w:rPr>
        <w:t>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соответствии с поставленными целями решаются конкретные задачи:</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Совершенствование профессионального мастерства педагогов во взаимодействии с родителями воспитанников;</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Построение эффективной системы административно- хозяйственной работы в ДОУ, обеспечивающей стабильное повышение уровня оказываемых педагогическим коллективом ДОУ образовательных услуг.</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2615A9" w:rsidRPr="00442D6C" w:rsidRDefault="002615A9" w:rsidP="002F0997">
      <w:pPr>
        <w:pStyle w:val="a8"/>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Развивающая предметно-пространственная </w:t>
      </w:r>
      <w:r w:rsidRPr="006705B6">
        <w:rPr>
          <w:rFonts w:ascii="Times New Roman" w:hAnsi="Times New Roman" w:cs="Times New Roman"/>
          <w:color w:val="000000"/>
          <w:sz w:val="24"/>
          <w:szCs w:val="24"/>
          <w:lang w:eastAsia="ru-RU"/>
        </w:rPr>
        <w:t>среда ДОУ оборудована с учётом возрастных особенностей детей</w:t>
      </w:r>
      <w:r>
        <w:rPr>
          <w:rFonts w:ascii="Times New Roman" w:hAnsi="Times New Roman" w:cs="Times New Roman"/>
          <w:color w:val="000000"/>
          <w:sz w:val="24"/>
          <w:szCs w:val="24"/>
          <w:lang w:eastAsia="ru-RU"/>
        </w:rPr>
        <w:t xml:space="preserve"> и ФГОС </w:t>
      </w:r>
      <w:proofErr w:type="gramStart"/>
      <w:r>
        <w:rPr>
          <w:rFonts w:ascii="Times New Roman" w:hAnsi="Times New Roman" w:cs="Times New Roman"/>
          <w:color w:val="000000"/>
          <w:sz w:val="24"/>
          <w:szCs w:val="24"/>
          <w:lang w:eastAsia="ru-RU"/>
        </w:rPr>
        <w:t>ДО</w:t>
      </w:r>
      <w:proofErr w:type="gramEnd"/>
      <w:r w:rsidRPr="006705B6">
        <w:rPr>
          <w:rFonts w:ascii="Times New Roman" w:hAnsi="Times New Roman" w:cs="Times New Roman"/>
          <w:color w:val="000000"/>
          <w:sz w:val="24"/>
          <w:szCs w:val="24"/>
          <w:lang w:eastAsia="ru-RU"/>
        </w:rPr>
        <w:t>. Все элементы среды связаны между собой по содержанию, масштабу и художественному решению.</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ДОУ имеются</w:t>
      </w:r>
      <w:r>
        <w:rPr>
          <w:rFonts w:ascii="Times New Roman" w:hAnsi="Times New Roman" w:cs="Times New Roman"/>
          <w:color w:val="000000"/>
          <w:sz w:val="24"/>
          <w:szCs w:val="24"/>
          <w:lang w:eastAsia="ru-RU"/>
        </w:rPr>
        <w:t xml:space="preserve"> (В корпусе</w:t>
      </w:r>
      <w:proofErr w:type="gramStart"/>
      <w:r>
        <w:rPr>
          <w:rFonts w:ascii="Times New Roman" w:hAnsi="Times New Roman" w:cs="Times New Roman"/>
          <w:color w:val="000000"/>
          <w:sz w:val="24"/>
          <w:szCs w:val="24"/>
          <w:lang w:eastAsia="ru-RU"/>
        </w:rPr>
        <w:t xml:space="preserve"> А</w:t>
      </w:r>
      <w:proofErr w:type="gramEnd"/>
      <w:r>
        <w:rPr>
          <w:rFonts w:ascii="Times New Roman" w:hAnsi="Times New Roman" w:cs="Times New Roman"/>
          <w:color w:val="000000"/>
          <w:sz w:val="24"/>
          <w:szCs w:val="24"/>
          <w:lang w:eastAsia="ru-RU"/>
        </w:rPr>
        <w:t xml:space="preserve"> и Б)</w:t>
      </w:r>
      <w:r w:rsidRPr="006705B6">
        <w:rPr>
          <w:rFonts w:ascii="Times New Roman" w:hAnsi="Times New Roman" w:cs="Times New Roman"/>
          <w:color w:val="000000"/>
          <w:sz w:val="24"/>
          <w:szCs w:val="24"/>
          <w:lang w:eastAsia="ru-RU"/>
        </w:rPr>
        <w:t>:</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 заведующего;</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Методический кабинет, кабинет психологической разгрузки</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Кабинеты психолога и логопеда;</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Медицинский кабинет;</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Изолятор;</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 учителя-дефектолога;</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Спортивная площадка на улице;</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Участки для прогулок детей;</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Музыкально- спортивный зал;</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Цветники, «Поляна сказок»</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Групповые помещения с учётом возрастных особенностей детей;</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Помещения, обеспечивающие быт;</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lastRenderedPageBreak/>
        <w:t>·         Тренирующая дорожка;</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Площадка</w:t>
      </w:r>
      <w:r>
        <w:rPr>
          <w:rFonts w:ascii="Times New Roman" w:hAnsi="Times New Roman" w:cs="Times New Roman"/>
          <w:color w:val="000000"/>
          <w:sz w:val="24"/>
          <w:szCs w:val="24"/>
          <w:lang w:eastAsia="ru-RU"/>
        </w:rPr>
        <w:t xml:space="preserve"> по правилам дорожного движения;</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E57E62">
        <w:rPr>
          <w:rFonts w:ascii="Times New Roman" w:hAnsi="Times New Roman" w:cs="Times New Roman"/>
          <w:color w:val="000000"/>
          <w:sz w:val="24"/>
          <w:szCs w:val="24"/>
          <w:lang w:eastAsia="ru-RU"/>
        </w:rPr>
        <w:t>Теплица</w:t>
      </w:r>
      <w:r>
        <w:rPr>
          <w:rFonts w:ascii="Times New Roman" w:hAnsi="Times New Roman" w:cs="Times New Roman"/>
          <w:color w:val="000000"/>
          <w:sz w:val="24"/>
          <w:szCs w:val="24"/>
          <w:lang w:eastAsia="ru-RU"/>
        </w:rPr>
        <w:t>;</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Биоархитектурные</w:t>
      </w:r>
      <w:proofErr w:type="spellEnd"/>
      <w:r>
        <w:rPr>
          <w:rFonts w:ascii="Times New Roman" w:hAnsi="Times New Roman" w:cs="Times New Roman"/>
          <w:color w:val="000000"/>
          <w:sz w:val="24"/>
          <w:szCs w:val="24"/>
          <w:lang w:eastAsia="ru-RU"/>
        </w:rPr>
        <w:t xml:space="preserve"> композиц</w:t>
      </w:r>
      <w:bookmarkStart w:id="0" w:name="_GoBack"/>
      <w:bookmarkEnd w:id="0"/>
      <w:r>
        <w:rPr>
          <w:rFonts w:ascii="Times New Roman" w:hAnsi="Times New Roman" w:cs="Times New Roman"/>
          <w:color w:val="000000"/>
          <w:sz w:val="24"/>
          <w:szCs w:val="24"/>
          <w:lang w:eastAsia="ru-RU"/>
        </w:rPr>
        <w:t>ии»;</w:t>
      </w:r>
    </w:p>
    <w:p w:rsidR="002615A9" w:rsidRPr="00E57E62"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«Зеленая зона отдыха» на территории ДОУ.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Можно сделать вывод, что в ДОУ хорошая материально – техническая база, грамотно организованная предметно – </w:t>
      </w:r>
      <w:r>
        <w:rPr>
          <w:rFonts w:ascii="Times New Roman" w:hAnsi="Times New Roman" w:cs="Times New Roman"/>
          <w:color w:val="000000"/>
          <w:sz w:val="24"/>
          <w:szCs w:val="24"/>
          <w:lang w:eastAsia="ru-RU"/>
        </w:rPr>
        <w:t>пространственная</w:t>
      </w:r>
      <w:r w:rsidRPr="006705B6">
        <w:rPr>
          <w:rFonts w:ascii="Times New Roman" w:hAnsi="Times New Roman" w:cs="Times New Roman"/>
          <w:color w:val="000000"/>
          <w:sz w:val="24"/>
          <w:szCs w:val="24"/>
          <w:lang w:eastAsia="ru-RU"/>
        </w:rPr>
        <w:t xml:space="preserve"> среда.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r w:rsidRPr="006705B6">
        <w:rPr>
          <w:rFonts w:ascii="Times New Roman" w:hAnsi="Times New Roman" w:cs="Times New Roman"/>
          <w:b/>
          <w:bCs/>
          <w:color w:val="000000"/>
          <w:sz w:val="24"/>
          <w:szCs w:val="24"/>
          <w:u w:val="single"/>
          <w:bdr w:val="none" w:sz="0" w:space="0" w:color="auto" w:frame="1"/>
          <w:lang w:eastAsia="ru-RU"/>
        </w:rPr>
        <w:t>Реализуемые программы:</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p>
    <w:p w:rsidR="002615A9" w:rsidRPr="00743424" w:rsidRDefault="002615A9" w:rsidP="00743424">
      <w:pPr>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Содержание образовательного процесса </w:t>
      </w:r>
      <w:r w:rsidR="00CA18F8">
        <w:rPr>
          <w:rFonts w:ascii="Times New Roman" w:hAnsi="Times New Roman" w:cs="Times New Roman"/>
          <w:sz w:val="24"/>
          <w:szCs w:val="24"/>
          <w:lang w:eastAsia="ru-RU"/>
        </w:rPr>
        <w:t>в</w:t>
      </w:r>
      <w:r w:rsidRPr="00743424">
        <w:rPr>
          <w:rFonts w:ascii="Times New Roman" w:hAnsi="Times New Roman" w:cs="Times New Roman"/>
          <w:sz w:val="24"/>
          <w:szCs w:val="24"/>
          <w:lang w:eastAsia="ru-RU"/>
        </w:rPr>
        <w:t xml:space="preserve"> МДОУ «Детском саду № 28» определяется:</w:t>
      </w:r>
    </w:p>
    <w:p w:rsidR="002615A9" w:rsidRPr="00743424" w:rsidRDefault="002615A9" w:rsidP="00743424">
      <w:pPr>
        <w:numPr>
          <w:ilvl w:val="0"/>
          <w:numId w:val="23"/>
        </w:numPr>
        <w:spacing w:after="0" w:line="240" w:lineRule="auto"/>
        <w:ind w:left="0" w:firstLine="0"/>
        <w:rPr>
          <w:rFonts w:ascii="Times New Roman" w:hAnsi="Times New Roman" w:cs="Times New Roman"/>
          <w:sz w:val="24"/>
          <w:szCs w:val="24"/>
          <w:lang w:eastAsia="ru-RU"/>
        </w:rPr>
      </w:pPr>
      <w:r w:rsidRPr="00743424">
        <w:rPr>
          <w:rFonts w:ascii="Times New Roman" w:hAnsi="Times New Roman" w:cs="Times New Roman"/>
          <w:b/>
          <w:bCs/>
          <w:sz w:val="24"/>
          <w:szCs w:val="24"/>
          <w:lang w:eastAsia="ru-RU"/>
        </w:rPr>
        <w:t xml:space="preserve">ООП МДОУ </w:t>
      </w:r>
      <w:proofErr w:type="spellStart"/>
      <w:r w:rsidRPr="00743424">
        <w:rPr>
          <w:rFonts w:ascii="Times New Roman" w:hAnsi="Times New Roman" w:cs="Times New Roman"/>
          <w:b/>
          <w:bCs/>
          <w:sz w:val="24"/>
          <w:szCs w:val="24"/>
          <w:lang w:eastAsia="ru-RU"/>
        </w:rPr>
        <w:t>д</w:t>
      </w:r>
      <w:proofErr w:type="spellEnd"/>
      <w:r w:rsidRPr="00743424">
        <w:rPr>
          <w:rFonts w:ascii="Times New Roman" w:hAnsi="Times New Roman" w:cs="Times New Roman"/>
          <w:b/>
          <w:bCs/>
          <w:sz w:val="24"/>
          <w:szCs w:val="24"/>
          <w:lang w:eastAsia="ru-RU"/>
        </w:rPr>
        <w:t>/с №28</w:t>
      </w:r>
      <w:r w:rsidRPr="00743424">
        <w:rPr>
          <w:rFonts w:ascii="Times New Roman" w:hAnsi="Times New Roman" w:cs="Times New Roman"/>
          <w:sz w:val="24"/>
          <w:szCs w:val="24"/>
          <w:lang w:eastAsia="ru-RU"/>
        </w:rPr>
        <w:t xml:space="preserve"> Принято на заседании педагогического совета</w:t>
      </w:r>
    </w:p>
    <w:p w:rsidR="002615A9" w:rsidRPr="00743424" w:rsidRDefault="002615A9" w:rsidP="00743424">
      <w:pPr>
        <w:snapToGrid w:val="0"/>
        <w:spacing w:after="0" w:line="240" w:lineRule="auto"/>
        <w:rPr>
          <w:rFonts w:ascii="Times New Roman" w:hAnsi="Times New Roman" w:cs="Times New Roman"/>
          <w:b/>
          <w:bCs/>
          <w:sz w:val="24"/>
          <w:szCs w:val="24"/>
          <w:lang w:eastAsia="ru-RU"/>
        </w:rPr>
      </w:pPr>
      <w:r w:rsidRPr="00743424">
        <w:rPr>
          <w:rFonts w:ascii="Times New Roman" w:hAnsi="Times New Roman" w:cs="Times New Roman"/>
          <w:sz w:val="24"/>
          <w:szCs w:val="24"/>
          <w:lang w:eastAsia="ru-RU"/>
        </w:rPr>
        <w:t>Протокол №1 от 20.08.2014г.</w:t>
      </w:r>
    </w:p>
    <w:p w:rsidR="002615A9" w:rsidRPr="00743424" w:rsidRDefault="002615A9" w:rsidP="00743424">
      <w:pPr>
        <w:numPr>
          <w:ilvl w:val="0"/>
          <w:numId w:val="23"/>
        </w:numPr>
        <w:snapToGrid w:val="0"/>
        <w:spacing w:after="0" w:line="240" w:lineRule="auto"/>
        <w:ind w:left="0" w:firstLine="0"/>
        <w:rPr>
          <w:rFonts w:ascii="Times New Roman" w:hAnsi="Times New Roman" w:cs="Times New Roman"/>
          <w:sz w:val="24"/>
          <w:szCs w:val="24"/>
          <w:lang w:eastAsia="ru-RU"/>
        </w:rPr>
      </w:pPr>
      <w:r w:rsidRPr="00743424">
        <w:rPr>
          <w:rFonts w:ascii="Times New Roman" w:hAnsi="Times New Roman" w:cs="Times New Roman"/>
          <w:sz w:val="24"/>
          <w:szCs w:val="24"/>
          <w:lang w:eastAsia="ru-RU"/>
        </w:rPr>
        <w:t>Примерной комплексной программой  «Детство</w:t>
      </w:r>
      <w:r w:rsidRPr="00743424">
        <w:rPr>
          <w:rFonts w:ascii="Times New Roman" w:hAnsi="Times New Roman" w:cs="Times New Roman"/>
          <w:b/>
          <w:bCs/>
          <w:sz w:val="24"/>
          <w:szCs w:val="24"/>
          <w:lang w:eastAsia="ru-RU"/>
        </w:rPr>
        <w:t>»</w:t>
      </w:r>
      <w:r w:rsidRPr="00743424">
        <w:rPr>
          <w:rFonts w:ascii="Times New Roman" w:hAnsi="Times New Roman" w:cs="Times New Roman"/>
          <w:sz w:val="24"/>
          <w:szCs w:val="24"/>
          <w:lang w:eastAsia="ru-RU"/>
        </w:rPr>
        <w:t xml:space="preserve"> </w:t>
      </w:r>
      <w:r w:rsidRPr="00743424">
        <w:rPr>
          <w:rFonts w:ascii="Times New Roman" w:hAnsi="Times New Roman" w:cs="Times New Roman"/>
          <w:color w:val="000000"/>
          <w:sz w:val="24"/>
          <w:szCs w:val="24"/>
          <w:lang w:eastAsia="ru-RU"/>
        </w:rPr>
        <w:t xml:space="preserve">авт. </w:t>
      </w:r>
      <w:r w:rsidRPr="00743424">
        <w:rPr>
          <w:rFonts w:ascii="Times New Roman" w:hAnsi="Times New Roman" w:cs="Times New Roman"/>
          <w:sz w:val="24"/>
          <w:szCs w:val="24"/>
          <w:lang w:eastAsia="ru-RU"/>
        </w:rPr>
        <w:t>Т. И. Бабаева, А. Г. Гогоберидзе, О. В. Солнцева.</w:t>
      </w:r>
    </w:p>
    <w:p w:rsidR="002615A9" w:rsidRDefault="002615A9" w:rsidP="00743424">
      <w:pPr>
        <w:autoSpaceDE w:val="0"/>
        <w:autoSpaceDN w:val="0"/>
        <w:adjustRightIn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           </w:t>
      </w:r>
    </w:p>
    <w:p w:rsidR="002615A9" w:rsidRDefault="002615A9" w:rsidP="00743424">
      <w:pPr>
        <w:autoSpaceDE w:val="0"/>
        <w:autoSpaceDN w:val="0"/>
        <w:adjustRightInd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743424">
        <w:rPr>
          <w:rFonts w:ascii="Times New Roman" w:hAnsi="Times New Roman" w:cs="Times New Roman"/>
          <w:sz w:val="24"/>
          <w:szCs w:val="24"/>
          <w:u w:val="single"/>
          <w:lang w:eastAsia="ru-RU"/>
        </w:rPr>
        <w:t>Коррекционные программы:</w:t>
      </w: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u w:val="single"/>
          <w:lang w:eastAsia="ru-RU"/>
        </w:rPr>
      </w:pPr>
    </w:p>
    <w:p w:rsidR="002615A9" w:rsidRPr="00743424" w:rsidRDefault="002615A9" w:rsidP="00743424">
      <w:pPr>
        <w:pStyle w:val="a8"/>
        <w:numPr>
          <w:ilvl w:val="0"/>
          <w:numId w:val="22"/>
        </w:numPr>
        <w:autoSpaceDE w:val="0"/>
        <w:autoSpaceDN w:val="0"/>
        <w:adjustRightInd w:val="0"/>
        <w:spacing w:after="0" w:line="240" w:lineRule="auto"/>
        <w:rPr>
          <w:rFonts w:ascii="Times New Roman" w:hAnsi="Times New Roman" w:cs="Times New Roman"/>
          <w:b/>
          <w:bCs/>
          <w:color w:val="000000"/>
          <w:sz w:val="24"/>
          <w:szCs w:val="24"/>
          <w:lang w:eastAsia="ru-RU"/>
        </w:rPr>
      </w:pPr>
      <w:r w:rsidRPr="00743424">
        <w:rPr>
          <w:rFonts w:ascii="Times New Roman" w:hAnsi="Times New Roman" w:cs="Times New Roman"/>
          <w:b/>
          <w:bCs/>
          <w:sz w:val="24"/>
          <w:szCs w:val="24"/>
          <w:lang w:eastAsia="ru-RU"/>
        </w:rPr>
        <w:t>Адаптированная образовательная программа для детей с ОНР</w:t>
      </w:r>
    </w:p>
    <w:p w:rsidR="002615A9" w:rsidRPr="00743424" w:rsidRDefault="002615A9" w:rsidP="00743424">
      <w:pPr>
        <w:pStyle w:val="a8"/>
        <w:numPr>
          <w:ilvl w:val="0"/>
          <w:numId w:val="22"/>
        </w:num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Подготовка к школе детей с ОНР в условиях специального детского сада» Филичева Т.Б., Чиркина Г.</w:t>
      </w:r>
      <w:proofErr w:type="gramStart"/>
      <w:r w:rsidRPr="00743424">
        <w:rPr>
          <w:rFonts w:ascii="Times New Roman" w:hAnsi="Times New Roman" w:cs="Times New Roman"/>
          <w:sz w:val="24"/>
          <w:szCs w:val="24"/>
          <w:lang w:eastAsia="ru-RU"/>
        </w:rPr>
        <w:t>В</w:t>
      </w:r>
      <w:proofErr w:type="gramEnd"/>
    </w:p>
    <w:p w:rsidR="002615A9" w:rsidRPr="00743424" w:rsidRDefault="002615A9" w:rsidP="00743424">
      <w:pPr>
        <w:pStyle w:val="a8"/>
        <w:numPr>
          <w:ilvl w:val="0"/>
          <w:numId w:val="22"/>
        </w:numPr>
        <w:autoSpaceDE w:val="0"/>
        <w:autoSpaceDN w:val="0"/>
        <w:adjustRightInd w:val="0"/>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b/>
          <w:bCs/>
          <w:sz w:val="24"/>
          <w:szCs w:val="24"/>
          <w:lang w:eastAsia="ru-RU"/>
        </w:rPr>
        <w:t>Адаптированная образовательная программа для детей с ЗПР</w:t>
      </w:r>
    </w:p>
    <w:p w:rsidR="002615A9" w:rsidRPr="00743424" w:rsidRDefault="002615A9" w:rsidP="00743424">
      <w:pPr>
        <w:pStyle w:val="a8"/>
        <w:numPr>
          <w:ilvl w:val="0"/>
          <w:numId w:val="22"/>
        </w:num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«Программа воспитания и обучения дошкольников ЗПР» Л.Б. </w:t>
      </w:r>
      <w:proofErr w:type="spellStart"/>
      <w:r w:rsidRPr="00743424">
        <w:rPr>
          <w:rFonts w:ascii="Times New Roman" w:hAnsi="Times New Roman" w:cs="Times New Roman"/>
          <w:sz w:val="24"/>
          <w:szCs w:val="24"/>
          <w:lang w:eastAsia="ru-RU"/>
        </w:rPr>
        <w:t>Баряева</w:t>
      </w:r>
      <w:proofErr w:type="spellEnd"/>
      <w:r w:rsidRPr="00743424">
        <w:rPr>
          <w:rFonts w:ascii="Times New Roman" w:hAnsi="Times New Roman" w:cs="Times New Roman"/>
          <w:sz w:val="24"/>
          <w:szCs w:val="24"/>
          <w:lang w:eastAsia="ru-RU"/>
        </w:rPr>
        <w:t>, Е.А.Логинова</w:t>
      </w:r>
    </w:p>
    <w:p w:rsidR="002615A9" w:rsidRDefault="002615A9" w:rsidP="00743424">
      <w:pPr>
        <w:autoSpaceDE w:val="0"/>
        <w:autoSpaceDN w:val="0"/>
        <w:adjustRightInd w:val="0"/>
        <w:spacing w:after="0" w:line="240" w:lineRule="auto"/>
        <w:ind w:left="720"/>
        <w:rPr>
          <w:rFonts w:ascii="Times New Roman" w:hAnsi="Times New Roman" w:cs="Times New Roman"/>
          <w:color w:val="000000"/>
          <w:sz w:val="24"/>
          <w:szCs w:val="24"/>
          <w:lang w:eastAsia="ru-RU"/>
        </w:rPr>
      </w:pP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u w:val="single"/>
          <w:lang w:eastAsia="ru-RU"/>
        </w:rPr>
      </w:pPr>
      <w:r w:rsidRPr="00743424">
        <w:rPr>
          <w:rFonts w:ascii="Times New Roman" w:hAnsi="Times New Roman" w:cs="Times New Roman"/>
          <w:color w:val="000000"/>
          <w:sz w:val="24"/>
          <w:szCs w:val="24"/>
          <w:lang w:eastAsia="ru-RU"/>
        </w:rPr>
        <w:t xml:space="preserve">            </w:t>
      </w:r>
      <w:r w:rsidRPr="00743424">
        <w:rPr>
          <w:rFonts w:ascii="Times New Roman" w:hAnsi="Times New Roman" w:cs="Times New Roman"/>
          <w:color w:val="000000"/>
          <w:sz w:val="24"/>
          <w:szCs w:val="24"/>
          <w:u w:val="single"/>
          <w:lang w:eastAsia="ru-RU"/>
        </w:rPr>
        <w:t>Парциальные программы:</w:t>
      </w:r>
      <w:r w:rsidRPr="00743424">
        <w:rPr>
          <w:rFonts w:ascii="Times New Roman,Italic" w:hAnsi="Times New Roman,Italic" w:cs="Times New Roman,Italic"/>
          <w:i/>
          <w:iCs/>
          <w:sz w:val="24"/>
          <w:szCs w:val="24"/>
          <w:u w:val="single"/>
          <w:lang w:eastAsia="ru-RU"/>
        </w:rPr>
        <w:t xml:space="preserve">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Полынова В.К..«Основы безопасности жизнедеятельности детей дошкольного возраста» </w:t>
      </w:r>
    </w:p>
    <w:p w:rsidR="002615A9" w:rsidRPr="00743424" w:rsidRDefault="002615A9" w:rsidP="00743424">
      <w:pPr>
        <w:snapToGrid w:val="0"/>
        <w:spacing w:after="0" w:line="240" w:lineRule="auto"/>
        <w:rPr>
          <w:rFonts w:ascii="Times New Roman" w:hAnsi="Times New Roman" w:cs="Times New Roman"/>
          <w:sz w:val="24"/>
          <w:szCs w:val="24"/>
          <w:lang w:eastAsia="ru-RU"/>
        </w:rPr>
      </w:pPr>
      <w:proofErr w:type="spellStart"/>
      <w:r w:rsidRPr="00743424">
        <w:rPr>
          <w:rFonts w:ascii="Times New Roman" w:hAnsi="Times New Roman" w:cs="Times New Roman"/>
          <w:sz w:val="24"/>
          <w:szCs w:val="24"/>
          <w:lang w:eastAsia="ru-RU"/>
        </w:rPr>
        <w:t>Змановский</w:t>
      </w:r>
      <w:proofErr w:type="spellEnd"/>
      <w:r w:rsidRPr="00743424">
        <w:rPr>
          <w:rFonts w:ascii="Times New Roman" w:hAnsi="Times New Roman" w:cs="Times New Roman"/>
          <w:sz w:val="24"/>
          <w:szCs w:val="24"/>
          <w:lang w:eastAsia="ru-RU"/>
        </w:rPr>
        <w:t xml:space="preserve"> Ю.Ф.«Здоровый дошкольник»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Князева О.Л.«Приобщение детей к истокам русской культуры» </w:t>
      </w:r>
    </w:p>
    <w:p w:rsidR="002615A9" w:rsidRPr="00743424" w:rsidRDefault="002615A9" w:rsidP="00743424">
      <w:pPr>
        <w:snapToGrid w:val="0"/>
        <w:spacing w:after="0" w:line="240" w:lineRule="auto"/>
        <w:rPr>
          <w:rFonts w:ascii="Times New Roman" w:hAnsi="Times New Roman" w:cs="Times New Roman"/>
          <w:sz w:val="24"/>
          <w:szCs w:val="24"/>
          <w:lang w:eastAsia="ru-RU"/>
        </w:rPr>
      </w:pPr>
      <w:proofErr w:type="spellStart"/>
      <w:r w:rsidRPr="00743424">
        <w:rPr>
          <w:rFonts w:ascii="Times New Roman" w:hAnsi="Times New Roman" w:cs="Times New Roman"/>
          <w:sz w:val="24"/>
          <w:szCs w:val="24"/>
          <w:lang w:eastAsia="ru-RU"/>
        </w:rPr>
        <w:t>Воронкевич</w:t>
      </w:r>
      <w:proofErr w:type="spellEnd"/>
      <w:r w:rsidRPr="00743424">
        <w:rPr>
          <w:rFonts w:ascii="Times New Roman" w:hAnsi="Times New Roman" w:cs="Times New Roman"/>
          <w:sz w:val="24"/>
          <w:szCs w:val="24"/>
          <w:lang w:eastAsia="ru-RU"/>
        </w:rPr>
        <w:t xml:space="preserve"> О.П.«Добро пожаловать в экологию» </w:t>
      </w:r>
    </w:p>
    <w:p w:rsidR="002615A9" w:rsidRPr="00743424" w:rsidRDefault="002615A9" w:rsidP="00743424">
      <w:pPr>
        <w:snapToGrid w:val="0"/>
        <w:spacing w:after="0" w:line="240" w:lineRule="auto"/>
        <w:rPr>
          <w:rFonts w:ascii="Times New Roman" w:hAnsi="Times New Roman" w:cs="Times New Roman"/>
          <w:sz w:val="24"/>
          <w:szCs w:val="24"/>
          <w:lang w:eastAsia="ru-RU"/>
        </w:rPr>
      </w:pPr>
      <w:proofErr w:type="spellStart"/>
      <w:r w:rsidRPr="00743424">
        <w:rPr>
          <w:rFonts w:ascii="Times New Roman" w:hAnsi="Times New Roman" w:cs="Times New Roman"/>
          <w:sz w:val="24"/>
          <w:szCs w:val="24"/>
          <w:lang w:eastAsia="ru-RU"/>
        </w:rPr>
        <w:t>Дыбина</w:t>
      </w:r>
      <w:proofErr w:type="spellEnd"/>
      <w:r w:rsidRPr="00743424">
        <w:rPr>
          <w:rFonts w:ascii="Times New Roman" w:hAnsi="Times New Roman" w:cs="Times New Roman"/>
          <w:sz w:val="24"/>
          <w:szCs w:val="24"/>
          <w:lang w:eastAsia="ru-RU"/>
        </w:rPr>
        <w:t xml:space="preserve"> О.Б. «Ребенок и окружающий мир»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Комарова Т.С. Программа эстетического воспитания детей 2 – 7 лет «Красота. Радость. Творчество»</w:t>
      </w: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743424">
        <w:rPr>
          <w:rFonts w:ascii="Times New Roman" w:hAnsi="Times New Roman" w:cs="Times New Roman"/>
          <w:sz w:val="24"/>
          <w:szCs w:val="24"/>
          <w:lang w:eastAsia="ru-RU"/>
        </w:rPr>
        <w:t>Каплунова</w:t>
      </w:r>
      <w:proofErr w:type="spellEnd"/>
      <w:r w:rsidRPr="00743424">
        <w:rPr>
          <w:rFonts w:ascii="Times New Roman" w:hAnsi="Times New Roman" w:cs="Times New Roman"/>
          <w:sz w:val="24"/>
          <w:szCs w:val="24"/>
          <w:lang w:eastAsia="ru-RU"/>
        </w:rPr>
        <w:t xml:space="preserve"> И., Новосельцева И. Программа музыкального развития детей дошкольного возраста «ладушки»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Учебный план:</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25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425"/>
        <w:gridCol w:w="2051"/>
        <w:gridCol w:w="1095"/>
        <w:gridCol w:w="586"/>
        <w:gridCol w:w="470"/>
        <w:gridCol w:w="709"/>
        <w:gridCol w:w="449"/>
        <w:gridCol w:w="470"/>
        <w:gridCol w:w="709"/>
        <w:gridCol w:w="449"/>
        <w:gridCol w:w="470"/>
        <w:gridCol w:w="1372"/>
      </w:tblGrid>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п</w:t>
            </w:r>
            <w:proofErr w:type="spellEnd"/>
            <w:proofErr w:type="gramEnd"/>
            <w:r w:rsidRPr="006705B6">
              <w:rPr>
                <w:rFonts w:ascii="Times New Roman" w:hAnsi="Times New Roman" w:cs="Times New Roman"/>
                <w:color w:val="000000"/>
                <w:sz w:val="24"/>
                <w:szCs w:val="24"/>
                <w:lang w:eastAsia="ru-RU"/>
              </w:rPr>
              <w:t>/</w:t>
            </w:r>
            <w:proofErr w:type="spellStart"/>
            <w:r w:rsidRPr="006705B6">
              <w:rPr>
                <w:rFonts w:ascii="Times New Roman" w:hAnsi="Times New Roman" w:cs="Times New Roman"/>
                <w:color w:val="000000"/>
                <w:sz w:val="24"/>
                <w:szCs w:val="24"/>
                <w:lang w:eastAsia="ru-RU"/>
              </w:rPr>
              <w:t>п</w:t>
            </w:r>
            <w:proofErr w:type="spellEnd"/>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Виды занятий</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Периоды</w:t>
            </w:r>
          </w:p>
        </w:tc>
        <w:tc>
          <w:tcPr>
            <w:tcW w:w="5235" w:type="dxa"/>
            <w:gridSpan w:val="9"/>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по группам</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Первая младшая</w:t>
            </w:r>
          </w:p>
        </w:tc>
        <w:tc>
          <w:tcPr>
            <w:tcW w:w="147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2-я младшая и средняя</w:t>
            </w:r>
          </w:p>
        </w:tc>
        <w:tc>
          <w:tcPr>
            <w:tcW w:w="181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старшая и подготовительная</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proofErr w:type="gramStart"/>
            <w:r w:rsidRPr="006705B6">
              <w:rPr>
                <w:rFonts w:ascii="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proofErr w:type="gramStart"/>
            <w:r w:rsidRPr="006705B6">
              <w:rPr>
                <w:rFonts w:ascii="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proofErr w:type="gramStart"/>
            <w:r w:rsidRPr="006705B6">
              <w:rPr>
                <w:rFonts w:ascii="Times New Roman" w:hAnsi="Times New Roman" w:cs="Times New Roman"/>
                <w:i/>
                <w:iCs/>
                <w:color w:val="000000"/>
                <w:sz w:val="24"/>
                <w:szCs w:val="24"/>
                <w:bdr w:val="none" w:sz="0" w:space="0" w:color="auto" w:frame="1"/>
                <w:lang w:eastAsia="ru-RU"/>
              </w:rPr>
              <w:t>мес</w:t>
            </w:r>
            <w:proofErr w:type="spellEnd"/>
            <w:proofErr w:type="gramEnd"/>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lastRenderedPageBreak/>
              <w:t>1</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Социальный мир</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Природный мир</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IX</w:t>
            </w:r>
            <w:proofErr w:type="gramEnd"/>
            <w:r w:rsidRPr="006705B6">
              <w:rPr>
                <w:rFonts w:ascii="Times New Roman" w:hAnsi="Times New Roman" w:cs="Times New Roman"/>
                <w:color w:val="000000"/>
                <w:sz w:val="24"/>
                <w:szCs w:val="24"/>
                <w:lang w:eastAsia="ru-RU"/>
              </w:rPr>
              <w:t>по</w:t>
            </w:r>
            <w:proofErr w:type="spellEnd"/>
            <w:r w:rsidRPr="006705B6">
              <w:rPr>
                <w:rFonts w:ascii="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Музыкальное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IX</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Физическое развитие</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 прогулке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IX</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48</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Художественно-</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продуктивная деятельность</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IX</w:t>
            </w:r>
            <w:proofErr w:type="gramEnd"/>
            <w:r w:rsidRPr="006705B6">
              <w:rPr>
                <w:rFonts w:ascii="Times New Roman" w:hAnsi="Times New Roman" w:cs="Times New Roman"/>
                <w:color w:val="000000"/>
                <w:sz w:val="24"/>
                <w:szCs w:val="24"/>
                <w:lang w:eastAsia="ru-RU"/>
              </w:rPr>
              <w:t>по</w:t>
            </w:r>
            <w:proofErr w:type="spellEnd"/>
            <w:r w:rsidRPr="006705B6">
              <w:rPr>
                <w:rFonts w:ascii="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102</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Математическое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IX</w:t>
            </w:r>
            <w:proofErr w:type="gramEnd"/>
            <w:r w:rsidRPr="006705B6">
              <w:rPr>
                <w:rFonts w:ascii="Times New Roman" w:hAnsi="Times New Roman" w:cs="Times New Roman"/>
                <w:color w:val="000000"/>
                <w:sz w:val="24"/>
                <w:szCs w:val="24"/>
                <w:lang w:eastAsia="ru-RU"/>
              </w:rPr>
              <w:t>по</w:t>
            </w:r>
            <w:proofErr w:type="spellEnd"/>
            <w:r w:rsidRPr="006705B6">
              <w:rPr>
                <w:rFonts w:ascii="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Речевое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IX</w:t>
            </w:r>
            <w:proofErr w:type="gramEnd"/>
            <w:r w:rsidRPr="006705B6">
              <w:rPr>
                <w:rFonts w:ascii="Times New Roman" w:hAnsi="Times New Roman" w:cs="Times New Roman"/>
                <w:color w:val="000000"/>
                <w:sz w:val="24"/>
                <w:szCs w:val="24"/>
                <w:lang w:eastAsia="ru-RU"/>
              </w:rPr>
              <w:t>по</w:t>
            </w:r>
            <w:proofErr w:type="spellEnd"/>
            <w:r w:rsidRPr="006705B6">
              <w:rPr>
                <w:rFonts w:ascii="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102</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Логопедическая</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color w:val="000000"/>
                <w:sz w:val="24"/>
                <w:szCs w:val="24"/>
                <w:lang w:eastAsia="ru-RU"/>
              </w:rPr>
              <w:t>c</w:t>
            </w:r>
            <w:proofErr w:type="spellEnd"/>
            <w:r w:rsidRPr="006705B6">
              <w:rPr>
                <w:rFonts w:ascii="Times New Roman" w:hAnsi="Times New Roman" w:cs="Times New Roman"/>
                <w:color w:val="000000"/>
                <w:sz w:val="24"/>
                <w:szCs w:val="24"/>
                <w:lang w:eastAsia="ru-RU"/>
              </w:rPr>
              <w:t xml:space="preserve"> </w:t>
            </w:r>
            <w:proofErr w:type="spellStart"/>
            <w:proofErr w:type="gramStart"/>
            <w:r w:rsidRPr="006705B6">
              <w:rPr>
                <w:rFonts w:ascii="Times New Roman" w:hAnsi="Times New Roman" w:cs="Times New Roman"/>
                <w:color w:val="000000"/>
                <w:sz w:val="24"/>
                <w:szCs w:val="24"/>
                <w:lang w:eastAsia="ru-RU"/>
              </w:rPr>
              <w:t>IX</w:t>
            </w:r>
            <w:proofErr w:type="gramEnd"/>
            <w:r w:rsidRPr="006705B6">
              <w:rPr>
                <w:rFonts w:ascii="Times New Roman" w:hAnsi="Times New Roman" w:cs="Times New Roman"/>
                <w:color w:val="000000"/>
                <w:sz w:val="24"/>
                <w:szCs w:val="24"/>
                <w:lang w:eastAsia="ru-RU"/>
              </w:rPr>
              <w:t>по</w:t>
            </w:r>
            <w:proofErr w:type="spellEnd"/>
            <w:r w:rsidRPr="006705B6">
              <w:rPr>
                <w:rFonts w:ascii="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16</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136</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Длительность одного занятия</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10-12 минут</w:t>
            </w:r>
          </w:p>
        </w:tc>
        <w:tc>
          <w:tcPr>
            <w:tcW w:w="147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15-20минут</w:t>
            </w:r>
          </w:p>
        </w:tc>
        <w:tc>
          <w:tcPr>
            <w:tcW w:w="181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25-30 минут</w:t>
            </w:r>
          </w:p>
        </w:tc>
      </w:tr>
    </w:tbl>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sidRPr="006705B6">
        <w:rPr>
          <w:rFonts w:ascii="Times New Roman" w:hAnsi="Times New Roman" w:cs="Times New Roman"/>
          <w:b/>
          <w:bCs/>
          <w:color w:val="000000"/>
          <w:sz w:val="24"/>
          <w:szCs w:val="24"/>
          <w:bdr w:val="none" w:sz="0" w:space="0" w:color="auto" w:frame="1"/>
          <w:lang w:eastAsia="ru-RU"/>
        </w:rPr>
        <w:t>План учебной деятельности в коррекционной группе № 3</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p>
    <w:tbl>
      <w:tblPr>
        <w:tblW w:w="0" w:type="auto"/>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2"/>
        <w:gridCol w:w="1422"/>
        <w:gridCol w:w="1591"/>
        <w:gridCol w:w="1033"/>
        <w:gridCol w:w="1033"/>
        <w:gridCol w:w="1033"/>
        <w:gridCol w:w="1033"/>
        <w:gridCol w:w="1033"/>
        <w:gridCol w:w="1033"/>
      </w:tblGrid>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2989" w:type="dxa"/>
            <w:gridSpan w:val="2"/>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Виды образовательной деятельности</w:t>
            </w:r>
          </w:p>
        </w:tc>
        <w:tc>
          <w:tcPr>
            <w:tcW w:w="3075"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Средний дошкольный возраст</w:t>
            </w:r>
          </w:p>
        </w:tc>
        <w:tc>
          <w:tcPr>
            <w:tcW w:w="307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roofErr w:type="spellStart"/>
            <w:proofErr w:type="gramStart"/>
            <w:r w:rsidRPr="006705B6">
              <w:rPr>
                <w:rFonts w:ascii="Times New Roman" w:hAnsi="Times New Roman" w:cs="Times New Roman"/>
                <w:color w:val="000000"/>
                <w:sz w:val="24"/>
                <w:szCs w:val="24"/>
                <w:lang w:eastAsia="ru-RU"/>
              </w:rPr>
              <w:t>Старше-подготовительный</w:t>
            </w:r>
            <w:proofErr w:type="spellEnd"/>
            <w:proofErr w:type="gramEnd"/>
            <w:r w:rsidRPr="006705B6">
              <w:rPr>
                <w:rFonts w:ascii="Times New Roman" w:hAnsi="Times New Roman" w:cs="Times New Roman"/>
                <w:color w:val="000000"/>
                <w:sz w:val="24"/>
                <w:szCs w:val="24"/>
                <w:lang w:eastAsia="ru-RU"/>
              </w:rPr>
              <w:t xml:space="preserve"> дошкольный возраст</w:t>
            </w:r>
          </w:p>
        </w:tc>
      </w:tr>
      <w:tr w:rsidR="002615A9" w:rsidRPr="00F1651D">
        <w:trPr>
          <w:trHeight w:val="570"/>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gridSpan w:val="2"/>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Количество занятий </w:t>
            </w:r>
            <w:proofErr w:type="gramStart"/>
            <w:r w:rsidRPr="006705B6">
              <w:rPr>
                <w:rFonts w:ascii="Times New Roman" w:hAnsi="Times New Roman" w:cs="Times New Roman"/>
                <w:color w:val="000000"/>
                <w:sz w:val="24"/>
                <w:szCs w:val="24"/>
                <w:lang w:eastAsia="ru-RU"/>
              </w:rPr>
              <w:t>в</w:t>
            </w:r>
            <w:proofErr w:type="gramEnd"/>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год</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Количество занятий </w:t>
            </w:r>
            <w:proofErr w:type="gramStart"/>
            <w:r w:rsidRPr="006705B6">
              <w:rPr>
                <w:rFonts w:ascii="Times New Roman" w:hAnsi="Times New Roman" w:cs="Times New Roman"/>
                <w:color w:val="000000"/>
                <w:sz w:val="24"/>
                <w:szCs w:val="24"/>
                <w:lang w:eastAsia="ru-RU"/>
              </w:rPr>
              <w:t>в</w:t>
            </w:r>
            <w:proofErr w:type="gramEnd"/>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занятий в год</w:t>
            </w:r>
          </w:p>
        </w:tc>
      </w:tr>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Познание</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Развитие элементарных математических представлений, сенсорное развитие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Формирование целостной картины мира</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72</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Познавательно-исследовательская и конструктивная деятельность</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Коммуникация</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Развитие устной речи</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8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Подготовка к обучению грамоте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Чтение художественной литературы</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Художественно-продуктивная деятельность</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Рисование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Лепка</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Аппликация</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r>
      <w:tr w:rsidR="002615A9" w:rsidRPr="00F1651D">
        <w:trPr>
          <w:trHeight w:val="525"/>
        </w:trPr>
        <w:tc>
          <w:tcPr>
            <w:tcW w:w="231"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2989"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Физическое развитие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 прогулке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r w:rsidR="002615A9" w:rsidRPr="00F1651D">
        <w:trPr>
          <w:trHeight w:val="525"/>
        </w:trPr>
        <w:tc>
          <w:tcPr>
            <w:tcW w:w="231"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w:t>
            </w:r>
          </w:p>
        </w:tc>
        <w:tc>
          <w:tcPr>
            <w:tcW w:w="2989"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Музыкальное развитие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r w:rsidR="002615A9" w:rsidRPr="00F1651D">
        <w:tc>
          <w:tcPr>
            <w:tcW w:w="3220" w:type="dxa"/>
            <w:gridSpan w:val="3"/>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Общее количество занятий</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504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60</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540</w:t>
            </w:r>
          </w:p>
        </w:tc>
      </w:tr>
      <w:tr w:rsidR="002615A9" w:rsidRPr="00F1651D">
        <w:tc>
          <w:tcPr>
            <w:tcW w:w="3220" w:type="dxa"/>
            <w:gridSpan w:val="3"/>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Индивидуальные </w:t>
            </w:r>
            <w:proofErr w:type="spellStart"/>
            <w:r w:rsidRPr="006705B6">
              <w:rPr>
                <w:rFonts w:ascii="Times New Roman" w:hAnsi="Times New Roman" w:cs="Times New Roman"/>
                <w:color w:val="000000"/>
                <w:sz w:val="24"/>
                <w:szCs w:val="24"/>
                <w:lang w:eastAsia="ru-RU"/>
              </w:rPr>
              <w:t>коррекционно</w:t>
            </w:r>
            <w:proofErr w:type="spellEnd"/>
            <w:r w:rsidRPr="006705B6">
              <w:rPr>
                <w:rFonts w:ascii="Times New Roman" w:hAnsi="Times New Roman" w:cs="Times New Roman"/>
                <w:color w:val="000000"/>
                <w:sz w:val="24"/>
                <w:szCs w:val="24"/>
                <w:lang w:eastAsia="ru-RU"/>
              </w:rPr>
              <w:t xml:space="preserve"> – развивающие занятия</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bl>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Оценка уровня готовности к школьному обучению.</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Общая сводная таблица УВК МДОУ «Детский</w:t>
      </w:r>
      <w:r w:rsidRPr="006705B6">
        <w:rPr>
          <w:rFonts w:ascii="Times New Roman" w:hAnsi="Times New Roman" w:cs="Times New Roman"/>
          <w:color w:val="000000"/>
          <w:sz w:val="24"/>
          <w:szCs w:val="24"/>
          <w:lang w:eastAsia="ru-RU"/>
        </w:rPr>
        <w:t xml:space="preserve"> сад </w:t>
      </w:r>
      <w:r>
        <w:rPr>
          <w:rFonts w:ascii="Times New Roman" w:hAnsi="Times New Roman" w:cs="Times New Roman"/>
          <w:color w:val="000000"/>
          <w:sz w:val="24"/>
          <w:szCs w:val="24"/>
          <w:lang w:eastAsia="ru-RU"/>
        </w:rPr>
        <w:t>№ 28» за 201</w:t>
      </w:r>
      <w:r w:rsidR="00CA18F8">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-201</w:t>
      </w:r>
      <w:r w:rsidR="00CA18F8">
        <w:rPr>
          <w:rFonts w:ascii="Times New Roman" w:hAnsi="Times New Roman" w:cs="Times New Roman"/>
          <w:color w:val="000000"/>
          <w:sz w:val="24"/>
          <w:szCs w:val="24"/>
          <w:lang w:eastAsia="ru-RU"/>
        </w:rPr>
        <w:t>9</w:t>
      </w:r>
      <w:r w:rsidRPr="006705B6">
        <w:rPr>
          <w:rFonts w:ascii="Times New Roman" w:hAnsi="Times New Roman" w:cs="Times New Roman"/>
          <w:color w:val="000000"/>
          <w:sz w:val="24"/>
          <w:szCs w:val="24"/>
          <w:lang w:eastAsia="ru-RU"/>
        </w:rPr>
        <w:t>учебные года</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pPr w:leftFromText="120" w:rightFromText="120" w:topFromText="75" w:bottomFromText="150" w:vertAnchor="text"/>
        <w:tblW w:w="9543"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0A0"/>
      </w:tblPr>
      <w:tblGrid>
        <w:gridCol w:w="1980"/>
        <w:gridCol w:w="1126"/>
        <w:gridCol w:w="964"/>
        <w:gridCol w:w="1286"/>
        <w:gridCol w:w="1286"/>
        <w:gridCol w:w="1447"/>
        <w:gridCol w:w="1447"/>
        <w:gridCol w:w="7"/>
      </w:tblGrid>
      <w:tr w:rsidR="002615A9" w:rsidRPr="00F1651D">
        <w:trPr>
          <w:trHeight w:val="289"/>
        </w:trPr>
        <w:tc>
          <w:tcPr>
            <w:tcW w:w="1980"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Уровень развития</w:t>
            </w:r>
          </w:p>
        </w:tc>
        <w:tc>
          <w:tcPr>
            <w:tcW w:w="7563" w:type="dxa"/>
            <w:gridSpan w:val="7"/>
            <w:tcBorders>
              <w:top w:val="outset" w:sz="6" w:space="0" w:color="CCCCCC"/>
              <w:left w:val="outset" w:sz="6" w:space="0" w:color="CCCCCC"/>
              <w:bottom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Учебный год</w:t>
            </w:r>
          </w:p>
        </w:tc>
      </w:tr>
      <w:tr w:rsidR="00ED3072" w:rsidRPr="00F1651D" w:rsidTr="00B6060E">
        <w:trPr>
          <w:gridAfter w:val="1"/>
          <w:wAfter w:w="7" w:type="dxa"/>
          <w:trHeight w:val="132"/>
        </w:trPr>
        <w:tc>
          <w:tcPr>
            <w:tcW w:w="1980" w:type="dxa"/>
            <w:vMerge/>
            <w:tcBorders>
              <w:top w:val="outset" w:sz="6" w:space="0" w:color="CCCCCC"/>
              <w:bottom w:val="outset" w:sz="6" w:space="0" w:color="CCCCCC"/>
              <w:right w:val="outset" w:sz="6" w:space="0" w:color="CCCCCC"/>
            </w:tcBorders>
            <w:vAlign w:val="center"/>
          </w:tcPr>
          <w:p w:rsidR="00ED3072" w:rsidRPr="006705B6" w:rsidRDefault="00ED3072" w:rsidP="002F0997">
            <w:pPr>
              <w:spacing w:after="0" w:line="240" w:lineRule="auto"/>
              <w:jc w:val="center"/>
              <w:rPr>
                <w:rFonts w:ascii="Times New Roman" w:hAnsi="Times New Roman" w:cs="Times New Roman"/>
                <w:color w:val="000000"/>
                <w:sz w:val="24"/>
                <w:szCs w:val="24"/>
                <w:lang w:eastAsia="ru-RU"/>
              </w:rPr>
            </w:pPr>
          </w:p>
        </w:tc>
        <w:tc>
          <w:tcPr>
            <w:tcW w:w="2090"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ED3072" w:rsidRPr="006705B6" w:rsidRDefault="00ED3072"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2572"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ED3072" w:rsidRDefault="00ED3072"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2894" w:type="dxa"/>
            <w:gridSpan w:val="2"/>
            <w:tcBorders>
              <w:top w:val="outset" w:sz="6" w:space="0" w:color="CCCCCC"/>
              <w:left w:val="outset" w:sz="6" w:space="0" w:color="CCCCCC"/>
              <w:bottom w:val="outset" w:sz="6" w:space="0" w:color="CCCCCC"/>
            </w:tcBorders>
          </w:tcPr>
          <w:p w:rsidR="00ED3072" w:rsidRDefault="00ED3072"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2615A9" w:rsidRPr="00F1651D">
        <w:trPr>
          <w:gridAfter w:val="1"/>
          <w:wAfter w:w="7" w:type="dxa"/>
          <w:trHeight w:val="132"/>
        </w:trPr>
        <w:tc>
          <w:tcPr>
            <w:tcW w:w="1980" w:type="dxa"/>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jc w:val="center"/>
              <w:rPr>
                <w:rFonts w:ascii="Times New Roman" w:hAnsi="Times New Roman" w:cs="Times New Roman"/>
                <w:color w:val="000000"/>
                <w:sz w:val="24"/>
                <w:szCs w:val="24"/>
                <w:lang w:eastAsia="ru-RU"/>
              </w:rPr>
            </w:pP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b/>
                <w:bCs/>
                <w:color w:val="000000"/>
                <w:sz w:val="24"/>
                <w:szCs w:val="24"/>
                <w:bdr w:val="none" w:sz="0" w:space="0" w:color="auto" w:frame="1"/>
                <w:lang w:eastAsia="ru-RU"/>
              </w:rPr>
              <w:t>н</w:t>
            </w:r>
            <w:proofErr w:type="spellEnd"/>
            <w:r w:rsidRPr="006705B6">
              <w:rPr>
                <w:rFonts w:ascii="Times New Roman" w:hAnsi="Times New Roman" w:cs="Times New Roman"/>
                <w:b/>
                <w:bCs/>
                <w:color w:val="000000"/>
                <w:sz w:val="24"/>
                <w:szCs w:val="24"/>
                <w:bdr w:val="none" w:sz="0" w:space="0" w:color="auto" w:frame="1"/>
                <w:lang w:eastAsia="ru-RU"/>
              </w:rPr>
              <w:t>/</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b/>
                <w:bCs/>
                <w:color w:val="000000"/>
                <w:sz w:val="24"/>
                <w:szCs w:val="24"/>
                <w:bdr w:val="none" w:sz="0" w:space="0" w:color="auto" w:frame="1"/>
                <w:lang w:eastAsia="ru-RU"/>
              </w:rPr>
              <w:t>н</w:t>
            </w:r>
            <w:proofErr w:type="spellEnd"/>
            <w:r w:rsidRPr="006705B6">
              <w:rPr>
                <w:rFonts w:ascii="Times New Roman" w:hAnsi="Times New Roman" w:cs="Times New Roman"/>
                <w:b/>
                <w:bCs/>
                <w:color w:val="000000"/>
                <w:sz w:val="24"/>
                <w:szCs w:val="24"/>
                <w:bdr w:val="none" w:sz="0" w:space="0" w:color="auto" w:frame="1"/>
                <w:lang w:eastAsia="ru-RU"/>
              </w:rPr>
              <w:t>/</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c>
          <w:tcPr>
            <w:tcW w:w="1447" w:type="dxa"/>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roofErr w:type="spellStart"/>
            <w:r w:rsidRPr="006705B6">
              <w:rPr>
                <w:rFonts w:ascii="Times New Roman" w:hAnsi="Times New Roman" w:cs="Times New Roman"/>
                <w:b/>
                <w:bCs/>
                <w:color w:val="000000"/>
                <w:sz w:val="24"/>
                <w:szCs w:val="24"/>
                <w:bdr w:val="none" w:sz="0" w:space="0" w:color="auto" w:frame="1"/>
                <w:lang w:eastAsia="ru-RU"/>
              </w:rPr>
              <w:t>н</w:t>
            </w:r>
            <w:proofErr w:type="spellEnd"/>
            <w:r w:rsidRPr="006705B6">
              <w:rPr>
                <w:rFonts w:ascii="Times New Roman" w:hAnsi="Times New Roman" w:cs="Times New Roman"/>
                <w:b/>
                <w:bCs/>
                <w:color w:val="000000"/>
                <w:sz w:val="24"/>
                <w:szCs w:val="24"/>
                <w:bdr w:val="none" w:sz="0" w:space="0" w:color="auto" w:frame="1"/>
                <w:lang w:eastAsia="ru-RU"/>
              </w:rPr>
              <w:t>/</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c>
          <w:tcPr>
            <w:tcW w:w="1447" w:type="dxa"/>
            <w:tcBorders>
              <w:top w:val="outset" w:sz="6" w:space="0" w:color="CCCCCC"/>
              <w:left w:val="outset" w:sz="6" w:space="0" w:color="CCCCCC"/>
              <w:bottom w:val="outset" w:sz="6" w:space="0" w:color="CCCCCC"/>
            </w:tcBorders>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w:t>
            </w:r>
            <w:proofErr w:type="gramStart"/>
            <w:r w:rsidRPr="006705B6">
              <w:rPr>
                <w:rFonts w:ascii="Times New Roman" w:hAnsi="Times New Roman" w:cs="Times New Roman"/>
                <w:b/>
                <w:bCs/>
                <w:color w:val="000000"/>
                <w:sz w:val="24"/>
                <w:szCs w:val="24"/>
                <w:bdr w:val="none" w:sz="0" w:space="0" w:color="auto" w:frame="1"/>
                <w:lang w:eastAsia="ru-RU"/>
              </w:rPr>
              <w:t>г</w:t>
            </w:r>
            <w:proofErr w:type="gramEnd"/>
          </w:p>
        </w:tc>
      </w:tr>
      <w:tr w:rsidR="0050666C" w:rsidRPr="00F1651D" w:rsidTr="00B6060E">
        <w:trPr>
          <w:gridAfter w:val="1"/>
          <w:wAfter w:w="7" w:type="dxa"/>
          <w:trHeight w:val="247"/>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Высокий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29,2%</w:t>
            </w:r>
          </w:p>
        </w:tc>
        <w:tc>
          <w:tcPr>
            <w:tcW w:w="1447" w:type="dxa"/>
            <w:tcBorders>
              <w:top w:val="outset" w:sz="6" w:space="0" w:color="CCCCCC"/>
              <w:left w:val="outset" w:sz="6" w:space="0" w:color="CCCCCC"/>
              <w:bottom w:val="outset" w:sz="6" w:space="0" w:color="CCCCCC"/>
              <w:right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51%</w:t>
            </w:r>
          </w:p>
        </w:tc>
        <w:tc>
          <w:tcPr>
            <w:tcW w:w="1447" w:type="dxa"/>
            <w:tcBorders>
              <w:top w:val="outset" w:sz="6" w:space="0" w:color="CCCCCC"/>
              <w:left w:val="outset" w:sz="6" w:space="0" w:color="CCCCCC"/>
              <w:bottom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60%</w:t>
            </w:r>
          </w:p>
        </w:tc>
      </w:tr>
      <w:tr w:rsidR="0050666C" w:rsidRPr="00F1651D" w:rsidTr="00B6060E">
        <w:trPr>
          <w:gridAfter w:val="1"/>
          <w:wAfter w:w="7" w:type="dxa"/>
          <w:trHeight w:val="247"/>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Средний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77,4</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62,7%</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73,3</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65,6%</w:t>
            </w:r>
          </w:p>
        </w:tc>
        <w:tc>
          <w:tcPr>
            <w:tcW w:w="1447" w:type="dxa"/>
            <w:tcBorders>
              <w:top w:val="outset" w:sz="6" w:space="0" w:color="CCCCCC"/>
              <w:left w:val="outset" w:sz="6" w:space="0" w:color="CCCCCC"/>
              <w:bottom w:val="outset" w:sz="6" w:space="0" w:color="CCCCCC"/>
              <w:right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34%</w:t>
            </w:r>
          </w:p>
        </w:tc>
        <w:tc>
          <w:tcPr>
            <w:tcW w:w="1447" w:type="dxa"/>
            <w:tcBorders>
              <w:top w:val="outset" w:sz="6" w:space="0" w:color="CCCCCC"/>
              <w:left w:val="outset" w:sz="6" w:space="0" w:color="CCCCCC"/>
              <w:bottom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31%</w:t>
            </w:r>
          </w:p>
        </w:tc>
      </w:tr>
      <w:tr w:rsidR="0050666C" w:rsidRPr="00F1651D" w:rsidTr="00B6060E">
        <w:trPr>
          <w:gridAfter w:val="1"/>
          <w:wAfter w:w="7" w:type="dxa"/>
          <w:trHeight w:val="372"/>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Ниже среднего</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15,6</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19,2</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c>
          <w:tcPr>
            <w:tcW w:w="1447" w:type="dxa"/>
            <w:tcBorders>
              <w:top w:val="outset" w:sz="6" w:space="0" w:color="CCCCCC"/>
              <w:left w:val="outset" w:sz="6" w:space="0" w:color="CCCCCC"/>
              <w:bottom w:val="outset" w:sz="6" w:space="0" w:color="CCCCCC"/>
              <w:right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11%</w:t>
            </w:r>
          </w:p>
        </w:tc>
        <w:tc>
          <w:tcPr>
            <w:tcW w:w="1447" w:type="dxa"/>
            <w:tcBorders>
              <w:top w:val="outset" w:sz="6" w:space="0" w:color="CCCCCC"/>
              <w:left w:val="outset" w:sz="6" w:space="0" w:color="CCCCCC"/>
              <w:bottom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7%</w:t>
            </w:r>
          </w:p>
        </w:tc>
      </w:tr>
      <w:tr w:rsidR="0050666C" w:rsidRPr="00F1651D" w:rsidTr="00B6060E">
        <w:trPr>
          <w:gridAfter w:val="1"/>
          <w:wAfter w:w="7" w:type="dxa"/>
          <w:trHeight w:val="262"/>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Низкий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50666C" w:rsidRPr="006705B6" w:rsidRDefault="0050666C" w:rsidP="00ED3072">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447" w:type="dxa"/>
            <w:tcBorders>
              <w:top w:val="outset" w:sz="6" w:space="0" w:color="CCCCCC"/>
              <w:left w:val="outset" w:sz="6" w:space="0" w:color="CCCCCC"/>
              <w:bottom w:val="outset" w:sz="6" w:space="0" w:color="CCCCCC"/>
              <w:right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4%</w:t>
            </w:r>
          </w:p>
        </w:tc>
        <w:tc>
          <w:tcPr>
            <w:tcW w:w="1447" w:type="dxa"/>
            <w:tcBorders>
              <w:top w:val="outset" w:sz="6" w:space="0" w:color="CCCCCC"/>
              <w:left w:val="outset" w:sz="6" w:space="0" w:color="CCCCCC"/>
              <w:bottom w:val="outset" w:sz="6" w:space="0" w:color="CCCCCC"/>
            </w:tcBorders>
          </w:tcPr>
          <w:p w:rsidR="0050666C" w:rsidRPr="0050666C" w:rsidRDefault="0050666C" w:rsidP="0050666C">
            <w:pPr>
              <w:spacing w:line="360" w:lineRule="auto"/>
              <w:jc w:val="center"/>
              <w:rPr>
                <w:rFonts w:ascii="Times New Roman" w:hAnsi="Times New Roman" w:cs="Times New Roman"/>
                <w:sz w:val="24"/>
              </w:rPr>
            </w:pPr>
            <w:r w:rsidRPr="0050666C">
              <w:rPr>
                <w:rFonts w:ascii="Times New Roman" w:hAnsi="Times New Roman" w:cs="Times New Roman"/>
                <w:sz w:val="24"/>
              </w:rPr>
              <w:t>2%</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4C2F31" w:rsidRDefault="004C2F31" w:rsidP="002F0997">
      <w:pPr>
        <w:spacing w:after="0" w:line="252" w:lineRule="atLeast"/>
        <w:ind w:left="720"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720"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Направления работы ДОУ.</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CA18F8" w:rsidRPr="004C2F31" w:rsidRDefault="002615A9" w:rsidP="004C2F31">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 приоритетным направлениям деятельности педагогический коллектив ставил перед собой и успешно воплощал в жизнь следующие задачи:</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proofErr w:type="spellStart"/>
      <w:proofErr w:type="gramStart"/>
      <w:r w:rsidRPr="006705B6">
        <w:rPr>
          <w:rFonts w:ascii="Times New Roman" w:hAnsi="Times New Roman" w:cs="Times New Roman"/>
          <w:b/>
          <w:bCs/>
          <w:color w:val="000000"/>
          <w:sz w:val="24"/>
          <w:szCs w:val="24"/>
          <w:u w:val="single"/>
          <w:bdr w:val="none" w:sz="0" w:space="0" w:color="auto" w:frame="1"/>
          <w:lang w:eastAsia="ru-RU"/>
        </w:rPr>
        <w:t>Физкультурно</w:t>
      </w:r>
      <w:proofErr w:type="spellEnd"/>
      <w:r w:rsidRPr="006705B6">
        <w:rPr>
          <w:rFonts w:ascii="Times New Roman" w:hAnsi="Times New Roman" w:cs="Times New Roman"/>
          <w:b/>
          <w:bCs/>
          <w:color w:val="000000"/>
          <w:sz w:val="24"/>
          <w:szCs w:val="24"/>
          <w:u w:val="single"/>
          <w:bdr w:val="none" w:sz="0" w:space="0" w:color="auto" w:frame="1"/>
          <w:lang w:eastAsia="ru-RU"/>
        </w:rPr>
        <w:t xml:space="preserve"> – оздоровительное</w:t>
      </w:r>
      <w:proofErr w:type="gramEnd"/>
      <w:r w:rsidRPr="006705B6">
        <w:rPr>
          <w:rFonts w:ascii="Times New Roman" w:hAnsi="Times New Roman" w:cs="Times New Roman"/>
          <w:b/>
          <w:bCs/>
          <w:color w:val="000000"/>
          <w:sz w:val="24"/>
          <w:szCs w:val="24"/>
          <w:u w:val="single"/>
          <w:bdr w:val="none" w:sz="0" w:space="0" w:color="auto" w:frame="1"/>
          <w:lang w:eastAsia="ru-RU"/>
        </w:rPr>
        <w:t xml:space="preserve"> направление.</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916098" w:rsidRDefault="002615A9" w:rsidP="00916098">
      <w:pPr>
        <w:jc w:val="center"/>
        <w:rPr>
          <w:rFonts w:ascii="Times New Roman" w:hAnsi="Times New Roman" w:cs="Times New Roman"/>
          <w:b/>
          <w:bCs/>
          <w:sz w:val="24"/>
          <w:szCs w:val="24"/>
        </w:rPr>
      </w:pPr>
      <w:r w:rsidRPr="00916098">
        <w:rPr>
          <w:rFonts w:ascii="Times New Roman" w:hAnsi="Times New Roman" w:cs="Times New Roman"/>
          <w:b/>
          <w:bCs/>
          <w:sz w:val="24"/>
          <w:szCs w:val="24"/>
        </w:rPr>
        <w:t>Анализ физического развития детей</w:t>
      </w:r>
    </w:p>
    <w:p w:rsidR="002615A9" w:rsidRPr="00916098" w:rsidRDefault="002615A9" w:rsidP="00916098">
      <w:pPr>
        <w:jc w:val="center"/>
        <w:rPr>
          <w:rFonts w:ascii="Times New Roman" w:hAnsi="Times New Roman" w:cs="Times New Roman"/>
          <w:b/>
          <w:bCs/>
          <w:sz w:val="24"/>
          <w:szCs w:val="24"/>
        </w:rPr>
      </w:pPr>
      <w:r w:rsidRPr="00916098">
        <w:rPr>
          <w:rFonts w:ascii="Times New Roman" w:hAnsi="Times New Roman" w:cs="Times New Roman"/>
          <w:b/>
          <w:bCs/>
          <w:sz w:val="24"/>
          <w:szCs w:val="24"/>
        </w:rPr>
        <w:t>201</w:t>
      </w:r>
      <w:r w:rsidR="0092641C">
        <w:rPr>
          <w:rFonts w:ascii="Times New Roman" w:hAnsi="Times New Roman" w:cs="Times New Roman"/>
          <w:b/>
          <w:bCs/>
          <w:sz w:val="24"/>
          <w:szCs w:val="24"/>
        </w:rPr>
        <w:t xml:space="preserve">8 </w:t>
      </w:r>
      <w:r w:rsidRPr="00916098">
        <w:rPr>
          <w:rFonts w:ascii="Times New Roman" w:hAnsi="Times New Roman" w:cs="Times New Roman"/>
          <w:b/>
          <w:bCs/>
          <w:sz w:val="24"/>
          <w:szCs w:val="24"/>
        </w:rPr>
        <w:t>– 201</w:t>
      </w:r>
      <w:r w:rsidR="0092641C">
        <w:rPr>
          <w:rFonts w:ascii="Times New Roman" w:hAnsi="Times New Roman" w:cs="Times New Roman"/>
          <w:b/>
          <w:bCs/>
          <w:sz w:val="24"/>
          <w:szCs w:val="24"/>
        </w:rPr>
        <w:t xml:space="preserve">9 </w:t>
      </w:r>
      <w:r w:rsidRPr="00916098">
        <w:rPr>
          <w:rFonts w:ascii="Times New Roman" w:hAnsi="Times New Roman" w:cs="Times New Roman"/>
          <w:b/>
          <w:bCs/>
          <w:sz w:val="24"/>
          <w:szCs w:val="24"/>
        </w:rPr>
        <w:t xml:space="preserve"> </w:t>
      </w:r>
      <w:proofErr w:type="spellStart"/>
      <w:r w:rsidRPr="00916098">
        <w:rPr>
          <w:rFonts w:ascii="Times New Roman" w:hAnsi="Times New Roman" w:cs="Times New Roman"/>
          <w:b/>
          <w:bCs/>
          <w:sz w:val="24"/>
          <w:szCs w:val="24"/>
        </w:rPr>
        <w:t>уч.г</w:t>
      </w:r>
      <w:proofErr w:type="spellEnd"/>
      <w:r w:rsidRPr="00916098">
        <w:rPr>
          <w:rFonts w:ascii="Times New Roman" w:hAnsi="Times New Roman" w:cs="Times New Roman"/>
          <w:b/>
          <w:bCs/>
          <w:sz w:val="24"/>
          <w:szCs w:val="24"/>
        </w:rPr>
        <w:t>.</w:t>
      </w:r>
    </w:p>
    <w:p w:rsidR="002615A9" w:rsidRPr="00916098" w:rsidRDefault="002615A9" w:rsidP="00916098">
      <w:pPr>
        <w:rPr>
          <w:rFonts w:ascii="Times New Roman" w:hAnsi="Times New Roman" w:cs="Times New Roman"/>
          <w:b/>
          <w:bCs/>
          <w:sz w:val="24"/>
          <w:szCs w:val="24"/>
        </w:rPr>
      </w:pPr>
      <w:r w:rsidRPr="00916098">
        <w:rPr>
          <w:rFonts w:ascii="Times New Roman" w:hAnsi="Times New Roman" w:cs="Times New Roman"/>
          <w:b/>
          <w:bCs/>
          <w:sz w:val="24"/>
          <w:szCs w:val="24"/>
        </w:rPr>
        <w:t xml:space="preserve">    (корпус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3"/>
        <w:gridCol w:w="2963"/>
        <w:gridCol w:w="2963"/>
      </w:tblGrid>
      <w:tr w:rsidR="002615A9" w:rsidRPr="00F1651D">
        <w:trPr>
          <w:trHeight w:val="789"/>
          <w:jc w:val="center"/>
        </w:trPr>
        <w:tc>
          <w:tcPr>
            <w:tcW w:w="28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Уровень</w:t>
            </w:r>
          </w:p>
        </w:tc>
        <w:tc>
          <w:tcPr>
            <w:tcW w:w="29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c>
          <w:tcPr>
            <w:tcW w:w="29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r>
      <w:tr w:rsidR="00F10F7E" w:rsidRPr="00F1651D">
        <w:trPr>
          <w:trHeight w:val="488"/>
          <w:jc w:val="center"/>
        </w:trPr>
        <w:tc>
          <w:tcPr>
            <w:tcW w:w="2863"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Низкий</w:t>
            </w:r>
          </w:p>
        </w:tc>
        <w:tc>
          <w:tcPr>
            <w:tcW w:w="2963"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15 (15%)</w:t>
            </w:r>
          </w:p>
        </w:tc>
        <w:tc>
          <w:tcPr>
            <w:tcW w:w="2963"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1 (0,9%)</w:t>
            </w:r>
          </w:p>
        </w:tc>
      </w:tr>
      <w:tr w:rsidR="00F10F7E" w:rsidRPr="00F1651D">
        <w:trPr>
          <w:trHeight w:val="488"/>
          <w:jc w:val="center"/>
        </w:trPr>
        <w:tc>
          <w:tcPr>
            <w:tcW w:w="2863"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 xml:space="preserve">Средний </w:t>
            </w:r>
          </w:p>
        </w:tc>
        <w:tc>
          <w:tcPr>
            <w:tcW w:w="2963"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68 (68%)</w:t>
            </w:r>
          </w:p>
        </w:tc>
        <w:tc>
          <w:tcPr>
            <w:tcW w:w="2963"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86 (76%)</w:t>
            </w:r>
          </w:p>
        </w:tc>
      </w:tr>
      <w:tr w:rsidR="00F10F7E" w:rsidRPr="00F1651D">
        <w:trPr>
          <w:trHeight w:val="502"/>
          <w:jc w:val="center"/>
        </w:trPr>
        <w:tc>
          <w:tcPr>
            <w:tcW w:w="2863"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Высокий</w:t>
            </w:r>
          </w:p>
        </w:tc>
        <w:tc>
          <w:tcPr>
            <w:tcW w:w="2963"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17 (17%)</w:t>
            </w:r>
          </w:p>
        </w:tc>
        <w:tc>
          <w:tcPr>
            <w:tcW w:w="2963"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28 (23,1)</w:t>
            </w:r>
          </w:p>
        </w:tc>
      </w:tr>
    </w:tbl>
    <w:p w:rsidR="002615A9" w:rsidRDefault="002615A9" w:rsidP="00916098">
      <w:pPr>
        <w:jc w:val="center"/>
        <w:rPr>
          <w:b/>
          <w:bCs/>
          <w:sz w:val="28"/>
          <w:szCs w:val="28"/>
        </w:rPr>
      </w:pPr>
    </w:p>
    <w:p w:rsidR="002615A9" w:rsidRPr="00916098" w:rsidRDefault="002615A9" w:rsidP="00916098">
      <w:pPr>
        <w:rPr>
          <w:rFonts w:ascii="Times New Roman" w:hAnsi="Times New Roman" w:cs="Times New Roman"/>
          <w:b/>
          <w:bCs/>
          <w:sz w:val="24"/>
          <w:szCs w:val="24"/>
        </w:rPr>
      </w:pPr>
      <w:r w:rsidRPr="00916098">
        <w:rPr>
          <w:rFonts w:ascii="Times New Roman" w:hAnsi="Times New Roman" w:cs="Times New Roman"/>
          <w:b/>
          <w:bCs/>
          <w:sz w:val="24"/>
          <w:szCs w:val="24"/>
        </w:rPr>
        <w:t xml:space="preserve">    (корпус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1"/>
        <w:gridCol w:w="2826"/>
        <w:gridCol w:w="2826"/>
      </w:tblGrid>
      <w:tr w:rsidR="002615A9" w:rsidRPr="00F1651D">
        <w:trPr>
          <w:trHeight w:val="769"/>
          <w:jc w:val="center"/>
        </w:trPr>
        <w:tc>
          <w:tcPr>
            <w:tcW w:w="2731"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Уровень</w:t>
            </w:r>
          </w:p>
        </w:tc>
        <w:tc>
          <w:tcPr>
            <w:tcW w:w="2826"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c>
          <w:tcPr>
            <w:tcW w:w="2826"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r>
      <w:tr w:rsidR="00F10F7E" w:rsidRPr="00F1651D">
        <w:trPr>
          <w:trHeight w:val="475"/>
          <w:jc w:val="center"/>
        </w:trPr>
        <w:tc>
          <w:tcPr>
            <w:tcW w:w="2731"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Низкий</w:t>
            </w:r>
          </w:p>
        </w:tc>
        <w:tc>
          <w:tcPr>
            <w:tcW w:w="2826"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12 (11%)</w:t>
            </w:r>
          </w:p>
        </w:tc>
        <w:tc>
          <w:tcPr>
            <w:tcW w:w="2826"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w:t>
            </w:r>
          </w:p>
        </w:tc>
      </w:tr>
      <w:tr w:rsidR="00F10F7E" w:rsidRPr="00F1651D">
        <w:trPr>
          <w:trHeight w:val="475"/>
          <w:jc w:val="center"/>
        </w:trPr>
        <w:tc>
          <w:tcPr>
            <w:tcW w:w="2731"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 xml:space="preserve">Средний </w:t>
            </w:r>
          </w:p>
        </w:tc>
        <w:tc>
          <w:tcPr>
            <w:tcW w:w="2826"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83 (80%)</w:t>
            </w:r>
          </w:p>
        </w:tc>
        <w:tc>
          <w:tcPr>
            <w:tcW w:w="2826"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91 (90%)</w:t>
            </w:r>
          </w:p>
        </w:tc>
      </w:tr>
      <w:tr w:rsidR="00F10F7E" w:rsidRPr="00F1651D">
        <w:trPr>
          <w:trHeight w:val="489"/>
          <w:jc w:val="center"/>
        </w:trPr>
        <w:tc>
          <w:tcPr>
            <w:tcW w:w="2731" w:type="dxa"/>
          </w:tcPr>
          <w:p w:rsidR="00F10F7E" w:rsidRPr="00F1651D" w:rsidRDefault="00F10F7E" w:rsidP="00702795">
            <w:pPr>
              <w:rPr>
                <w:rFonts w:ascii="Times New Roman" w:hAnsi="Times New Roman" w:cs="Times New Roman"/>
                <w:sz w:val="24"/>
                <w:szCs w:val="24"/>
              </w:rPr>
            </w:pPr>
            <w:r w:rsidRPr="00F1651D">
              <w:rPr>
                <w:rFonts w:ascii="Times New Roman" w:hAnsi="Times New Roman" w:cs="Times New Roman"/>
                <w:sz w:val="24"/>
                <w:szCs w:val="24"/>
              </w:rPr>
              <w:t>Высокий</w:t>
            </w:r>
          </w:p>
        </w:tc>
        <w:tc>
          <w:tcPr>
            <w:tcW w:w="2826" w:type="dxa"/>
          </w:tcPr>
          <w:p w:rsidR="00F10F7E" w:rsidRPr="00F1651D" w:rsidRDefault="00F10F7E" w:rsidP="00702795">
            <w:pPr>
              <w:jc w:val="center"/>
              <w:rPr>
                <w:rFonts w:ascii="Times New Roman" w:hAnsi="Times New Roman" w:cs="Times New Roman"/>
                <w:sz w:val="24"/>
                <w:szCs w:val="24"/>
              </w:rPr>
            </w:pPr>
            <w:r w:rsidRPr="00F1651D">
              <w:rPr>
                <w:rFonts w:ascii="Times New Roman" w:hAnsi="Times New Roman" w:cs="Times New Roman"/>
                <w:sz w:val="24"/>
                <w:szCs w:val="24"/>
              </w:rPr>
              <w:t>10 (9%)</w:t>
            </w:r>
          </w:p>
        </w:tc>
        <w:tc>
          <w:tcPr>
            <w:tcW w:w="2826" w:type="dxa"/>
          </w:tcPr>
          <w:p w:rsidR="00F10F7E" w:rsidRPr="00F10F7E" w:rsidRDefault="00F10F7E" w:rsidP="002C38D0">
            <w:pPr>
              <w:jc w:val="center"/>
              <w:rPr>
                <w:rFonts w:ascii="Times New Roman" w:hAnsi="Times New Roman" w:cs="Times New Roman"/>
                <w:sz w:val="24"/>
              </w:rPr>
            </w:pPr>
            <w:r w:rsidRPr="00F10F7E">
              <w:rPr>
                <w:rFonts w:ascii="Times New Roman" w:hAnsi="Times New Roman" w:cs="Times New Roman"/>
                <w:sz w:val="24"/>
              </w:rPr>
              <w:t>12(10%)</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3455"/>
        <w:gridCol w:w="6115"/>
      </w:tblGrid>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Учебный год.</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Задачи.</w:t>
            </w:r>
          </w:p>
        </w:tc>
      </w:tr>
      <w:tr w:rsidR="0092641C" w:rsidRPr="00F1651D" w:rsidTr="00B6060E">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5E41D4" w:rsidRDefault="0092641C"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5E41D4">
              <w:rPr>
                <w:rFonts w:ascii="Times New Roman" w:hAnsi="Times New Roman" w:cs="Times New Roman"/>
                <w:color w:val="000000"/>
                <w:sz w:val="24"/>
                <w:szCs w:val="24"/>
                <w:lang w:eastAsia="ru-RU"/>
              </w:rPr>
              <w:t xml:space="preserve">Совершенствовать </w:t>
            </w:r>
            <w:proofErr w:type="spellStart"/>
            <w:r w:rsidRPr="005E41D4">
              <w:rPr>
                <w:rFonts w:ascii="Times New Roman" w:hAnsi="Times New Roman" w:cs="Times New Roman"/>
                <w:color w:val="000000"/>
                <w:sz w:val="24"/>
                <w:szCs w:val="24"/>
                <w:lang w:eastAsia="ru-RU"/>
              </w:rPr>
              <w:t>здоровьесберегающие</w:t>
            </w:r>
            <w:proofErr w:type="spellEnd"/>
            <w:r w:rsidRPr="005E41D4">
              <w:rPr>
                <w:rFonts w:ascii="Times New Roman" w:hAnsi="Times New Roman" w:cs="Times New Roman"/>
                <w:color w:val="000000"/>
                <w:sz w:val="24"/>
                <w:szCs w:val="24"/>
                <w:lang w:eastAsia="ru-RU"/>
              </w:rPr>
              <w:t xml:space="preserve"> технологии в организованных формах обучения.</w:t>
            </w:r>
          </w:p>
          <w:p w:rsidR="0092641C" w:rsidRPr="005E41D4" w:rsidRDefault="0092641C" w:rsidP="002F0997">
            <w:pPr>
              <w:spacing w:after="0" w:line="252" w:lineRule="atLeast"/>
              <w:textAlignment w:val="baseline"/>
              <w:rPr>
                <w:rFonts w:ascii="Times New Roman" w:hAnsi="Times New Roman" w:cs="Times New Roman"/>
                <w:color w:val="000000"/>
                <w:sz w:val="24"/>
                <w:szCs w:val="24"/>
                <w:lang w:eastAsia="ru-RU"/>
              </w:rPr>
            </w:pPr>
            <w:r w:rsidRPr="005E41D4">
              <w:rPr>
                <w:rFonts w:ascii="Times New Roman" w:hAnsi="Times New Roman" w:cs="Times New Roman"/>
                <w:color w:val="000000"/>
                <w:sz w:val="24"/>
                <w:szCs w:val="24"/>
                <w:lang w:eastAsia="ru-RU"/>
              </w:rPr>
              <w:t xml:space="preserve">2. </w:t>
            </w:r>
            <w:r w:rsidRPr="006705B6">
              <w:rPr>
                <w:rFonts w:ascii="Times New Roman" w:hAnsi="Times New Roman" w:cs="Times New Roman"/>
                <w:color w:val="000000"/>
                <w:sz w:val="24"/>
                <w:szCs w:val="24"/>
                <w:lang w:eastAsia="ru-RU"/>
              </w:rPr>
              <w:t>Создание условий для физического развития и снижения заболеваемости детей.</w:t>
            </w:r>
          </w:p>
        </w:tc>
      </w:tr>
      <w:tr w:rsidR="0092641C" w:rsidRPr="00F1651D" w:rsidTr="00B6060E">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tcPr>
          <w:p w:rsidR="0092641C" w:rsidRPr="006705B6" w:rsidRDefault="0092641C" w:rsidP="00701B9B">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701B9B">
              <w:rPr>
                <w:rFonts w:ascii="Times New Roman" w:hAnsi="Times New Roman" w:cs="Times New Roman"/>
                <w:b/>
                <w:bCs/>
                <w:color w:val="000000"/>
                <w:sz w:val="24"/>
                <w:szCs w:val="24"/>
                <w:bdr w:val="none" w:sz="0" w:space="0" w:color="auto" w:frame="1"/>
                <w:lang w:eastAsia="ru-RU"/>
              </w:rPr>
              <w:t>7</w:t>
            </w:r>
            <w:r>
              <w:rPr>
                <w:rFonts w:ascii="Times New Roman" w:hAnsi="Times New Roman" w:cs="Times New Roman"/>
                <w:b/>
                <w:bCs/>
                <w:color w:val="000000"/>
                <w:sz w:val="24"/>
                <w:szCs w:val="24"/>
                <w:bdr w:val="none" w:sz="0" w:space="0" w:color="auto" w:frame="1"/>
                <w:lang w:eastAsia="ru-RU"/>
              </w:rPr>
              <w:t>-201</w:t>
            </w:r>
            <w:r w:rsidR="00701B9B">
              <w:rPr>
                <w:rFonts w:ascii="Times New Roman" w:hAnsi="Times New Roman" w:cs="Times New Roman"/>
                <w:b/>
                <w:bCs/>
                <w:color w:val="000000"/>
                <w:sz w:val="24"/>
                <w:szCs w:val="24"/>
                <w:bdr w:val="none" w:sz="0" w:space="0" w:color="auto" w:frame="1"/>
                <w:lang w:eastAsia="ru-RU"/>
              </w:rPr>
              <w:t>8</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6705B6" w:rsidRDefault="0092641C"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Сбалансировать нагрузку на ребёнка за счёт оптимального двигательного режима и интеграции деятельности.</w:t>
            </w:r>
          </w:p>
          <w:p w:rsidR="0092641C" w:rsidRPr="006705B6" w:rsidRDefault="0092641C"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2.Создание условий для физического развития и снижения заболеваемости детей.</w:t>
            </w:r>
          </w:p>
        </w:tc>
      </w:tr>
      <w:tr w:rsidR="0092641C" w:rsidRPr="00F1651D" w:rsidTr="00B6060E">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tcPr>
          <w:p w:rsidR="0092641C" w:rsidRPr="006705B6" w:rsidRDefault="0092641C" w:rsidP="00701B9B">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701B9B">
              <w:rPr>
                <w:rFonts w:ascii="Times New Roman" w:hAnsi="Times New Roman" w:cs="Times New Roman"/>
                <w:b/>
                <w:bCs/>
                <w:color w:val="000000"/>
                <w:sz w:val="24"/>
                <w:szCs w:val="24"/>
                <w:bdr w:val="none" w:sz="0" w:space="0" w:color="auto" w:frame="1"/>
                <w:lang w:eastAsia="ru-RU"/>
              </w:rPr>
              <w:t>8</w:t>
            </w:r>
            <w:r>
              <w:rPr>
                <w:rFonts w:ascii="Times New Roman" w:hAnsi="Times New Roman" w:cs="Times New Roman"/>
                <w:b/>
                <w:bCs/>
                <w:color w:val="000000"/>
                <w:sz w:val="24"/>
                <w:szCs w:val="24"/>
                <w:bdr w:val="none" w:sz="0" w:space="0" w:color="auto" w:frame="1"/>
                <w:lang w:eastAsia="ru-RU"/>
              </w:rPr>
              <w:t>-201</w:t>
            </w:r>
            <w:r w:rsidR="00701B9B">
              <w:rPr>
                <w:rFonts w:ascii="Times New Roman" w:hAnsi="Times New Roman" w:cs="Times New Roman"/>
                <w:b/>
                <w:bCs/>
                <w:color w:val="000000"/>
                <w:sz w:val="24"/>
                <w:szCs w:val="24"/>
                <w:bdr w:val="none" w:sz="0" w:space="0" w:color="auto" w:frame="1"/>
                <w:lang w:eastAsia="ru-RU"/>
              </w:rPr>
              <w:t>9</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554D99" w:rsidRDefault="0092641C" w:rsidP="00AB7503">
            <w:pPr>
              <w:spacing w:after="0" w:line="252" w:lineRule="atLeast"/>
              <w:textAlignment w:val="baseline"/>
              <w:rPr>
                <w:rFonts w:ascii="Times New Roman" w:hAnsi="Times New Roman" w:cs="Times New Roman"/>
                <w:color w:val="000000"/>
                <w:sz w:val="24"/>
                <w:szCs w:val="24"/>
                <w:lang w:eastAsia="ru-RU"/>
              </w:rPr>
            </w:pPr>
            <w:r w:rsidRPr="00554D99">
              <w:rPr>
                <w:rFonts w:ascii="Times New Roman" w:hAnsi="Times New Roman" w:cs="Times New Roman"/>
                <w:color w:val="000000"/>
                <w:sz w:val="24"/>
                <w:szCs w:val="24"/>
                <w:lang w:eastAsia="ru-RU"/>
              </w:rPr>
              <w:t xml:space="preserve">1. Повысить двигательную активность детей за счёт использования спортивных игр и спортивных </w:t>
            </w:r>
            <w:r w:rsidRPr="00554D99">
              <w:rPr>
                <w:rFonts w:ascii="Times New Roman" w:hAnsi="Times New Roman" w:cs="Times New Roman"/>
                <w:color w:val="000000"/>
                <w:sz w:val="24"/>
                <w:szCs w:val="24"/>
                <w:lang w:eastAsia="ru-RU"/>
              </w:rPr>
              <w:lastRenderedPageBreak/>
              <w:t>развлечений.</w:t>
            </w:r>
          </w:p>
          <w:p w:rsidR="0092641C" w:rsidRPr="006705B6" w:rsidRDefault="0092641C" w:rsidP="00AB7503">
            <w:pPr>
              <w:spacing w:after="0" w:line="252" w:lineRule="atLeast"/>
              <w:textAlignment w:val="baseline"/>
              <w:rPr>
                <w:rFonts w:ascii="Times New Roman" w:hAnsi="Times New Roman" w:cs="Times New Roman"/>
                <w:color w:val="000000"/>
                <w:sz w:val="24"/>
                <w:szCs w:val="24"/>
                <w:lang w:eastAsia="ru-RU"/>
              </w:rPr>
            </w:pPr>
            <w:r w:rsidRPr="00554D99">
              <w:rPr>
                <w:rFonts w:ascii="Times New Roman" w:hAnsi="Times New Roman" w:cs="Times New Roman"/>
                <w:color w:val="000000"/>
                <w:sz w:val="24"/>
                <w:szCs w:val="24"/>
                <w:lang w:eastAsia="ru-RU"/>
              </w:rPr>
              <w:t xml:space="preserve">2. </w:t>
            </w:r>
            <w:r w:rsidRPr="006705B6">
              <w:rPr>
                <w:rFonts w:ascii="Times New Roman" w:hAnsi="Times New Roman" w:cs="Times New Roman"/>
                <w:color w:val="000000"/>
                <w:sz w:val="24"/>
                <w:szCs w:val="24"/>
                <w:lang w:eastAsia="ru-RU"/>
              </w:rPr>
              <w:t>Создание условий для физического развития и снижения заболеваемости детей.</w:t>
            </w:r>
          </w:p>
        </w:tc>
      </w:tr>
    </w:tbl>
    <w:p w:rsidR="002615A9" w:rsidRPr="006705B6" w:rsidRDefault="002615A9" w:rsidP="00916098">
      <w:pPr>
        <w:jc w:val="cente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lastRenderedPageBreak/>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Поставленные коллективом задачи решаются через разные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утренняя гимнастика, минутки вхождения в день;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образовательная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совместная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самостоятельная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подвижные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спортивные игры и упражнения;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физкультурные и фольклорные праздники и развлечения;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физкультминутки;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закаливающие процедуры;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динамические паузы;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пальчиковая гимнастика;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индивидуальная работа;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дыхательная гимнастика;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точечный массаж;</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прием кислородных коктейлей;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витаминотерапия.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ДОУ организовано 4</w:t>
      </w:r>
      <w:r w:rsidR="004C2F31">
        <w:rPr>
          <w:rFonts w:ascii="Times New Roman" w:hAnsi="Times New Roman" w:cs="Times New Roman"/>
          <w:color w:val="000000"/>
          <w:sz w:val="24"/>
          <w:szCs w:val="24"/>
          <w:lang w:eastAsia="ru-RU"/>
        </w:rPr>
        <w:t xml:space="preserve">-5 </w:t>
      </w:r>
      <w:r w:rsidRPr="006705B6">
        <w:rPr>
          <w:rFonts w:ascii="Times New Roman" w:hAnsi="Times New Roman" w:cs="Times New Roman"/>
          <w:color w:val="000000"/>
          <w:sz w:val="24"/>
          <w:szCs w:val="24"/>
          <w:lang w:eastAsia="ru-RU"/>
        </w:rPr>
        <w:t xml:space="preserve"> – разовое питание на основе примерного 10 – дневного меню, утверждённого руководителем ДОУ №</w:t>
      </w:r>
      <w:r>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28 г. Ярославля. В меню предоставлены разнообразные блюда, исключены их повторы. В ежедневный рацион питания включены фрукты и овощи. Таким образом, детям предоставлено полноценное сбалансированное питание.</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Анализ адаптации детей групп раннего возраста.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58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265"/>
        <w:gridCol w:w="2190"/>
        <w:gridCol w:w="2565"/>
        <w:gridCol w:w="2565"/>
      </w:tblGrid>
      <w:tr w:rsidR="002615A9" w:rsidRPr="00F1651D">
        <w:tc>
          <w:tcPr>
            <w:tcW w:w="2265"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Степень адаптации</w:t>
            </w:r>
          </w:p>
        </w:tc>
        <w:tc>
          <w:tcPr>
            <w:tcW w:w="7320"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Учебный год</w:t>
            </w:r>
          </w:p>
        </w:tc>
      </w:tr>
      <w:tr w:rsidR="0092641C" w:rsidRPr="00F1651D" w:rsidTr="00B6060E">
        <w:tc>
          <w:tcPr>
            <w:tcW w:w="0" w:type="auto"/>
            <w:vMerge/>
            <w:tcBorders>
              <w:top w:val="outset" w:sz="6" w:space="0" w:color="CCCCCC"/>
              <w:bottom w:val="outset" w:sz="6" w:space="0" w:color="CCCCCC"/>
              <w:right w:val="outset" w:sz="6" w:space="0" w:color="CCCCCC"/>
            </w:tcBorders>
            <w:vAlign w:val="center"/>
          </w:tcPr>
          <w:p w:rsidR="0092641C" w:rsidRPr="006705B6" w:rsidRDefault="0092641C" w:rsidP="002F0997">
            <w:pPr>
              <w:spacing w:after="0" w:line="240" w:lineRule="auto"/>
              <w:rPr>
                <w:rFonts w:ascii="Times New Roman" w:hAnsi="Times New Roman" w:cs="Times New Roman"/>
                <w:color w:val="000000"/>
                <w:sz w:val="24"/>
                <w:szCs w:val="24"/>
                <w:lang w:eastAsia="ru-RU"/>
              </w:rPr>
            </w:pP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92641C"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Легкая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80,8</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6705B6" w:rsidRDefault="009B7FF1"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r>
      <w:tr w:rsidR="0092641C"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Средняя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19,2</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43,2</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6705B6" w:rsidRDefault="009B7FF1" w:rsidP="00916098">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w:t>
            </w:r>
          </w:p>
        </w:tc>
      </w:tr>
      <w:tr w:rsidR="0092641C"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Тяжёлая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92641C" w:rsidRPr="006705B6" w:rsidRDefault="00701B9B"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r>
    </w:tbl>
    <w:p w:rsidR="002615A9" w:rsidRPr="00700391" w:rsidRDefault="002615A9" w:rsidP="00DB5846">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Динамика состояния здоровья детей</w:t>
      </w:r>
      <w:r>
        <w:rPr>
          <w:rFonts w:ascii="Times New Roman" w:hAnsi="Times New Roman" w:cs="Times New Roman"/>
          <w:b/>
          <w:bCs/>
          <w:color w:val="000000"/>
          <w:sz w:val="24"/>
          <w:szCs w:val="24"/>
          <w:u w:val="single"/>
          <w:bdr w:val="none" w:sz="0" w:space="0" w:color="auto" w:frame="1"/>
          <w:lang w:eastAsia="ru-RU"/>
        </w:rPr>
        <w:t xml:space="preserve"> </w:t>
      </w:r>
      <w:r w:rsidRPr="006705B6">
        <w:rPr>
          <w:rFonts w:ascii="Times New Roman" w:hAnsi="Times New Roman" w:cs="Times New Roman"/>
          <w:b/>
          <w:bCs/>
          <w:color w:val="000000"/>
          <w:sz w:val="24"/>
          <w:szCs w:val="24"/>
          <w:u w:val="single"/>
          <w:bdr w:val="none" w:sz="0" w:space="0" w:color="auto" w:frame="1"/>
          <w:lang w:eastAsia="ru-RU"/>
        </w:rPr>
        <w:t>(группы здоровья).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7226"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255"/>
        <w:gridCol w:w="1657"/>
        <w:gridCol w:w="1657"/>
        <w:gridCol w:w="1657"/>
      </w:tblGrid>
      <w:tr w:rsidR="0092641C"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DD4D5F" w:rsidRDefault="0092641C" w:rsidP="002F0997">
            <w:pPr>
              <w:spacing w:after="0" w:line="252" w:lineRule="atLeast"/>
              <w:jc w:val="center"/>
              <w:textAlignment w:val="baseline"/>
              <w:rPr>
                <w:rFonts w:ascii="Times New Roman" w:hAnsi="Times New Roman" w:cs="Times New Roman"/>
                <w:b/>
                <w:bCs/>
                <w:color w:val="000000"/>
                <w:sz w:val="24"/>
                <w:szCs w:val="24"/>
                <w:lang w:eastAsia="ru-RU"/>
              </w:rPr>
            </w:pPr>
            <w:r w:rsidRPr="00DD4D5F">
              <w:rPr>
                <w:rFonts w:ascii="Times New Roman" w:hAnsi="Times New Roman" w:cs="Times New Roman"/>
                <w:b/>
                <w:bCs/>
                <w:color w:val="000000"/>
                <w:sz w:val="24"/>
                <w:szCs w:val="24"/>
                <w:lang w:eastAsia="ru-RU"/>
              </w:rPr>
              <w:t>Группы здоровья</w:t>
            </w:r>
          </w:p>
        </w:tc>
        <w:tc>
          <w:tcPr>
            <w:tcW w:w="1657" w:type="dxa"/>
            <w:tcBorders>
              <w:top w:val="outset" w:sz="6" w:space="0" w:color="CCCCCC"/>
              <w:left w:val="outset" w:sz="6" w:space="0" w:color="CCCCCC"/>
              <w:bottom w:val="outset" w:sz="6" w:space="0" w:color="CCCCCC"/>
              <w:right w:val="outset" w:sz="6" w:space="0" w:color="CCCCCC"/>
            </w:tcBorders>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1657" w:type="dxa"/>
            <w:tcBorders>
              <w:top w:val="outset" w:sz="6" w:space="0" w:color="CCCCCC"/>
              <w:left w:val="outset" w:sz="6" w:space="0" w:color="CCCCCC"/>
              <w:bottom w:val="outset" w:sz="6" w:space="0" w:color="CCCCCC"/>
              <w:right w:val="outset" w:sz="6" w:space="0" w:color="CCCCCC"/>
            </w:tcBorders>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1657" w:type="dxa"/>
            <w:tcBorders>
              <w:top w:val="outset" w:sz="6" w:space="0" w:color="CCCCCC"/>
              <w:left w:val="outset" w:sz="6" w:space="0" w:color="CCCCCC"/>
              <w:bottom w:val="outset" w:sz="6" w:space="0" w:color="CCCCCC"/>
            </w:tcBorders>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92641C"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DD4D5F"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lastRenderedPageBreak/>
              <w:t>I</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14,3</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21,5</w:t>
            </w:r>
          </w:p>
        </w:tc>
        <w:tc>
          <w:tcPr>
            <w:tcW w:w="1657" w:type="dxa"/>
            <w:tcBorders>
              <w:top w:val="outset" w:sz="6" w:space="0" w:color="CCCCCC"/>
              <w:left w:val="outset" w:sz="6" w:space="0" w:color="CCCCCC"/>
              <w:bottom w:val="outset" w:sz="6" w:space="0" w:color="CCCCCC"/>
            </w:tcBorders>
          </w:tcPr>
          <w:p w:rsidR="0092641C" w:rsidRPr="00DD4D5F" w:rsidRDefault="00577D65"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30,4</w:t>
            </w:r>
          </w:p>
        </w:tc>
      </w:tr>
      <w:tr w:rsidR="0092641C"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DD4D5F"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II</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63,1</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68,9</w:t>
            </w:r>
          </w:p>
        </w:tc>
        <w:tc>
          <w:tcPr>
            <w:tcW w:w="1657" w:type="dxa"/>
            <w:tcBorders>
              <w:top w:val="outset" w:sz="6" w:space="0" w:color="CCCCCC"/>
              <w:left w:val="outset" w:sz="6" w:space="0" w:color="CCCCCC"/>
              <w:bottom w:val="outset" w:sz="6" w:space="0" w:color="CCCCCC"/>
            </w:tcBorders>
          </w:tcPr>
          <w:p w:rsidR="0092641C" w:rsidRPr="00DD4D5F" w:rsidRDefault="00577D65" w:rsidP="004C2F31">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4C2F31">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,9</w:t>
            </w:r>
          </w:p>
        </w:tc>
      </w:tr>
      <w:tr w:rsidR="0092641C"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DD4D5F"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III</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22,6</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10,5</w:t>
            </w:r>
          </w:p>
        </w:tc>
        <w:tc>
          <w:tcPr>
            <w:tcW w:w="1657" w:type="dxa"/>
            <w:tcBorders>
              <w:top w:val="outset" w:sz="6" w:space="0" w:color="CCCCCC"/>
              <w:left w:val="outset" w:sz="6" w:space="0" w:color="CCCCCC"/>
              <w:bottom w:val="outset" w:sz="6" w:space="0" w:color="CCCCCC"/>
            </w:tcBorders>
          </w:tcPr>
          <w:p w:rsidR="0092641C" w:rsidRPr="00DD4D5F" w:rsidRDefault="00577D65"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w:t>
            </w:r>
          </w:p>
        </w:tc>
      </w:tr>
      <w:tr w:rsidR="0092641C"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DD4D5F" w:rsidRDefault="0092641C"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IY</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92641C" w:rsidRPr="00DD4D5F" w:rsidRDefault="0092641C" w:rsidP="00B6060E">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tcBorders>
          </w:tcPr>
          <w:p w:rsidR="0092641C" w:rsidRPr="00DD4D5F" w:rsidRDefault="00577D65"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r>
    </w:tbl>
    <w:p w:rsidR="002615A9" w:rsidRDefault="002615A9" w:rsidP="004C2F31">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Индекс здоровья</w:t>
      </w: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tbl>
      <w:tblPr>
        <w:tblW w:w="7188"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130"/>
        <w:gridCol w:w="1686"/>
        <w:gridCol w:w="1686"/>
        <w:gridCol w:w="1686"/>
      </w:tblGrid>
      <w:tr w:rsidR="0092641C" w:rsidRPr="00F1651D">
        <w:tc>
          <w:tcPr>
            <w:tcW w:w="21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92641C" w:rsidRPr="006705B6" w:rsidRDefault="0092641C" w:rsidP="002F0997">
            <w:pPr>
              <w:spacing w:after="0" w:line="252" w:lineRule="atLeast"/>
              <w:jc w:val="center"/>
              <w:textAlignment w:val="baseline"/>
              <w:rPr>
                <w:rFonts w:ascii="Times New Roman" w:hAnsi="Times New Roman" w:cs="Times New Roman"/>
                <w:color w:val="000000"/>
                <w:sz w:val="24"/>
                <w:szCs w:val="24"/>
                <w:lang w:eastAsia="ru-RU"/>
              </w:rPr>
            </w:pPr>
          </w:p>
        </w:tc>
        <w:tc>
          <w:tcPr>
            <w:tcW w:w="1686" w:type="dxa"/>
            <w:tcBorders>
              <w:top w:val="outset" w:sz="6" w:space="0" w:color="CCCCCC"/>
              <w:left w:val="outset" w:sz="6" w:space="0" w:color="CCCCCC"/>
              <w:bottom w:val="outset" w:sz="6" w:space="0" w:color="CCCCCC"/>
              <w:right w:val="outset" w:sz="6" w:space="0" w:color="CCCCCC"/>
            </w:tcBorders>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1686" w:type="dxa"/>
            <w:tcBorders>
              <w:top w:val="outset" w:sz="6" w:space="0" w:color="CCCCCC"/>
              <w:left w:val="outset" w:sz="6" w:space="0" w:color="CCCCCC"/>
              <w:bottom w:val="outset" w:sz="6" w:space="0" w:color="CCCCCC"/>
              <w:right w:val="outset" w:sz="6" w:space="0" w:color="CCCCCC"/>
            </w:tcBorders>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1686" w:type="dxa"/>
            <w:tcBorders>
              <w:top w:val="outset" w:sz="6" w:space="0" w:color="CCCCCC"/>
              <w:left w:val="outset" w:sz="6" w:space="0" w:color="CCCCCC"/>
              <w:bottom w:val="outset" w:sz="6" w:space="0" w:color="CCCCCC"/>
            </w:tcBorders>
          </w:tcPr>
          <w:p w:rsidR="0092641C"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r>
      <w:tr w:rsidR="002615A9" w:rsidRPr="00F1651D">
        <w:tc>
          <w:tcPr>
            <w:tcW w:w="21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Индекс здоровья</w:t>
            </w: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w:t>
            </w: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16,6</w:t>
            </w:r>
          </w:p>
        </w:tc>
        <w:tc>
          <w:tcPr>
            <w:tcW w:w="1686"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17,2%</w:t>
            </w:r>
          </w:p>
        </w:tc>
      </w:tr>
    </w:tbl>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Содержание коррекционной работы в логопедической группе</w:t>
      </w:r>
      <w:r>
        <w:rPr>
          <w:rFonts w:ascii="Times New Roman" w:hAnsi="Times New Roman" w:cs="Times New Roman"/>
          <w:b/>
          <w:bCs/>
          <w:color w:val="000000"/>
          <w:sz w:val="24"/>
          <w:szCs w:val="24"/>
          <w:u w:val="single"/>
          <w:bdr w:val="none" w:sz="0" w:space="0" w:color="auto" w:frame="1"/>
          <w:lang w:eastAsia="ru-RU"/>
        </w:rPr>
        <w:t xml:space="preserve"> №5</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64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3455"/>
        <w:gridCol w:w="6190"/>
      </w:tblGrid>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0C47B0"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0C47B0">
              <w:rPr>
                <w:rFonts w:ascii="Times New Roman" w:hAnsi="Times New Roman" w:cs="Times New Roman"/>
                <w:b/>
                <w:bCs/>
                <w:color w:val="000000"/>
                <w:sz w:val="24"/>
                <w:szCs w:val="24"/>
                <w:lang w:eastAsia="ru-RU"/>
              </w:rPr>
              <w:t>Учебный год</w:t>
            </w:r>
          </w:p>
        </w:tc>
        <w:tc>
          <w:tcPr>
            <w:tcW w:w="6190"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0C47B0"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0C47B0">
              <w:rPr>
                <w:rFonts w:ascii="Times New Roman" w:hAnsi="Times New Roman" w:cs="Times New Roman"/>
                <w:b/>
                <w:bCs/>
                <w:color w:val="000000"/>
                <w:sz w:val="24"/>
                <w:szCs w:val="24"/>
                <w:lang w:eastAsia="ru-RU"/>
              </w:rPr>
              <w:t>Задачи</w:t>
            </w:r>
          </w:p>
        </w:tc>
      </w:tr>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92641C">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w:t>
            </w:r>
            <w:r w:rsidR="0092641C">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-201</w:t>
            </w:r>
            <w:r w:rsidR="0092641C">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eastAsia="ru-RU"/>
              </w:rPr>
              <w:t xml:space="preserve"> год</w:t>
            </w:r>
          </w:p>
        </w:tc>
        <w:tc>
          <w:tcPr>
            <w:tcW w:w="6190"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Обследование речи детей; закрепление умений вслушиваться в обращенную речь, выделять название предметов, действий, признаков</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слов с обобщающим значением. Воспитание внимания к звуковой культуре речи.</w:t>
            </w:r>
          </w:p>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фонематического восприятия, постановка и закрепление поставленных звуков.</w:t>
            </w:r>
          </w:p>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Воспитание грамматически правильной речи.</w:t>
            </w:r>
          </w:p>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Обогащение и уточнение словаря по запланированным лексическим темам.</w:t>
            </w:r>
          </w:p>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связной речи, навыков учебной деятельности: внимания, памяти, словесно-логического мышления.</w:t>
            </w:r>
          </w:p>
          <w:p w:rsidR="002615A9" w:rsidRDefault="002615A9" w:rsidP="002F0997">
            <w:pPr>
              <w:pStyle w:val="a8"/>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Определение индивидуальных образовательных маршрутов. </w:t>
            </w:r>
          </w:p>
          <w:p w:rsidR="002615A9" w:rsidRPr="000C47B0" w:rsidRDefault="002615A9" w:rsidP="002F0997">
            <w:pPr>
              <w:spacing w:after="0" w:line="252" w:lineRule="atLeast"/>
              <w:ind w:left="360"/>
              <w:textAlignment w:val="baseline"/>
              <w:rPr>
                <w:rFonts w:ascii="Times New Roman" w:hAnsi="Times New Roman" w:cs="Times New Roman"/>
                <w:color w:val="000000"/>
                <w:sz w:val="24"/>
                <w:szCs w:val="24"/>
                <w:lang w:eastAsia="ru-RU"/>
              </w:rPr>
            </w:pP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Расширяя кругозор, совершенствуя речь, развивая умственную активность и самостоятельность детей, воспитатели широко используют следующие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специально – организованную образовательную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беседы;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индивидуальную работу;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чтение </w:t>
      </w:r>
      <w:r w:rsidR="004C2F31">
        <w:rPr>
          <w:rFonts w:ascii="Times New Roman" w:hAnsi="Times New Roman" w:cs="Times New Roman"/>
          <w:color w:val="000000"/>
          <w:sz w:val="24"/>
          <w:szCs w:val="24"/>
          <w:lang w:eastAsia="ru-RU"/>
        </w:rPr>
        <w:t xml:space="preserve">художественной </w:t>
      </w:r>
      <w:r w:rsidRPr="006705B6">
        <w:rPr>
          <w:rFonts w:ascii="Times New Roman" w:hAnsi="Times New Roman" w:cs="Times New Roman"/>
          <w:color w:val="000000"/>
          <w:sz w:val="24"/>
          <w:szCs w:val="24"/>
          <w:lang w:eastAsia="ru-RU"/>
        </w:rPr>
        <w:t>литературы;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рассматривание наглядного материала;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оптимальной, предметной среды;</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фольк</w:t>
      </w:r>
      <w:r w:rsidR="004C2F31">
        <w:rPr>
          <w:rFonts w:ascii="Times New Roman" w:hAnsi="Times New Roman" w:cs="Times New Roman"/>
          <w:color w:val="000000"/>
          <w:sz w:val="24"/>
          <w:szCs w:val="24"/>
          <w:lang w:eastAsia="ru-RU"/>
        </w:rPr>
        <w:t>лорных праздников и развлечений;</w:t>
      </w:r>
    </w:p>
    <w:p w:rsidR="004C2F31" w:rsidRDefault="004C2F31"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релаксационные игры и занятия;</w:t>
      </w:r>
    </w:p>
    <w:p w:rsidR="004C2F31" w:rsidRDefault="004C2F31"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пескотерапия</w:t>
      </w:r>
      <w:proofErr w:type="spellEnd"/>
      <w:r>
        <w:rPr>
          <w:rFonts w:ascii="Times New Roman" w:hAnsi="Times New Roman" w:cs="Times New Roman"/>
          <w:color w:val="000000"/>
          <w:sz w:val="24"/>
          <w:szCs w:val="24"/>
          <w:lang w:eastAsia="ru-RU"/>
        </w:rPr>
        <w:t>;</w:t>
      </w:r>
    </w:p>
    <w:p w:rsidR="004C2F31" w:rsidRDefault="004C2F31"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proofErr w:type="spellStart"/>
      <w:r>
        <w:rPr>
          <w:rFonts w:ascii="Times New Roman" w:hAnsi="Times New Roman" w:cs="Times New Roman"/>
          <w:color w:val="000000"/>
          <w:sz w:val="24"/>
          <w:szCs w:val="24"/>
          <w:lang w:eastAsia="ru-RU"/>
        </w:rPr>
        <w:t>хороводотерапия</w:t>
      </w:r>
      <w:proofErr w:type="spellEnd"/>
      <w:r>
        <w:rPr>
          <w:rFonts w:ascii="Times New Roman" w:hAnsi="Times New Roman" w:cs="Times New Roman"/>
          <w:color w:val="000000"/>
          <w:sz w:val="24"/>
          <w:szCs w:val="24"/>
          <w:lang w:eastAsia="ru-RU"/>
        </w:rPr>
        <w:t>;</w:t>
      </w:r>
    </w:p>
    <w:p w:rsidR="004C2F31" w:rsidRPr="006705B6" w:rsidRDefault="004C2F31"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пальчиковые игры.</w:t>
      </w:r>
    </w:p>
    <w:p w:rsidR="002615A9" w:rsidRPr="006705B6" w:rsidRDefault="002615A9" w:rsidP="004C2F31">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этого в группах создана развивающая речевая среда, изготовлено и приобретено множество развивающих игр, проводится специальная артикуляционная гимнастика.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Результативность работы учителей – логопедов по коррекции о</w:t>
      </w:r>
      <w:r w:rsidR="004C2F31">
        <w:rPr>
          <w:rFonts w:ascii="Times New Roman" w:hAnsi="Times New Roman" w:cs="Times New Roman"/>
          <w:b/>
          <w:bCs/>
          <w:color w:val="000000"/>
          <w:sz w:val="24"/>
          <w:szCs w:val="24"/>
          <w:u w:val="single"/>
          <w:bdr w:val="none" w:sz="0" w:space="0" w:color="auto" w:frame="1"/>
          <w:lang w:eastAsia="ru-RU"/>
        </w:rPr>
        <w:t xml:space="preserve">тклонений в развитии речи детей </w:t>
      </w:r>
      <w:r w:rsidRPr="006705B6">
        <w:rPr>
          <w:rFonts w:ascii="Times New Roman" w:hAnsi="Times New Roman" w:cs="Times New Roman"/>
          <w:b/>
          <w:bCs/>
          <w:color w:val="000000"/>
          <w:sz w:val="24"/>
          <w:szCs w:val="24"/>
          <w:u w:val="single"/>
          <w:bdr w:val="none" w:sz="0" w:space="0" w:color="auto" w:frame="1"/>
          <w:lang w:eastAsia="ru-RU"/>
        </w:rPr>
        <w:t>(на май).</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1437"/>
        <w:gridCol w:w="1600"/>
        <w:gridCol w:w="863"/>
        <w:gridCol w:w="1026"/>
        <w:gridCol w:w="2248"/>
        <w:gridCol w:w="2396"/>
      </w:tblGrid>
      <w:tr w:rsidR="002615A9" w:rsidRPr="00F1651D">
        <w:tc>
          <w:tcPr>
            <w:tcW w:w="1437"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Отчетный период</w:t>
            </w:r>
          </w:p>
        </w:tc>
        <w:tc>
          <w:tcPr>
            <w:tcW w:w="1600"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Количество детей</w:t>
            </w:r>
          </w:p>
        </w:tc>
        <w:tc>
          <w:tcPr>
            <w:tcW w:w="413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Выпущено</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Всего</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 чистой речью</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 значительными улучшениями</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Примечание</w:t>
            </w:r>
          </w:p>
        </w:tc>
      </w:tr>
      <w:tr w:rsidR="002F3D37" w:rsidRPr="00F1651D" w:rsidTr="00B6060E">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tcPr>
          <w:p w:rsidR="002F3D37" w:rsidRPr="006705B6" w:rsidRDefault="002F3D37"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Pr="00291F57" w:rsidRDefault="002F3D37" w:rsidP="002C38D0">
            <w:pPr>
              <w:spacing w:after="0" w:line="252" w:lineRule="atLeast"/>
              <w:textAlignment w:val="baseline"/>
              <w:rPr>
                <w:rFonts w:ascii="Times New Roman" w:hAnsi="Times New Roman" w:cs="Times New Roman"/>
                <w:color w:val="000000"/>
                <w:sz w:val="24"/>
                <w:szCs w:val="24"/>
                <w:lang w:eastAsia="ru-RU"/>
              </w:rPr>
            </w:pPr>
            <w:r w:rsidRPr="00291F5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F3D37" w:rsidRPr="00F638B0" w:rsidRDefault="002F3D37" w:rsidP="002C38D0">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9</w:t>
            </w:r>
            <w:r w:rsidRPr="00F638B0">
              <w:rPr>
                <w:rFonts w:ascii="Times New Roman" w:hAnsi="Times New Roman" w:cs="Times New Roman"/>
                <w:color w:val="000000"/>
                <w:sz w:val="24"/>
                <w:szCs w:val="24"/>
                <w:lang w:eastAsia="ru-RU"/>
              </w:rPr>
              <w:t>,</w:t>
            </w:r>
          </w:p>
          <w:p w:rsidR="002F3D37" w:rsidRPr="00F638B0" w:rsidRDefault="002F3D37" w:rsidP="002C38D0">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11</w:t>
            </w:r>
            <w:r w:rsidRPr="00F638B0">
              <w:rPr>
                <w:rFonts w:ascii="Times New Roman" w:hAnsi="Times New Roman" w:cs="Times New Roman"/>
                <w:color w:val="000000"/>
                <w:sz w:val="24"/>
                <w:szCs w:val="24"/>
                <w:lang w:eastAsia="ru-RU"/>
              </w:rPr>
              <w:t>.</w:t>
            </w:r>
          </w:p>
        </w:tc>
      </w:tr>
      <w:tr w:rsidR="002F3D37" w:rsidRPr="00F1651D" w:rsidTr="00B6060E">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tcPr>
          <w:p w:rsidR="002F3D37" w:rsidRPr="006705B6" w:rsidRDefault="002F3D37" w:rsidP="0092641C">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Pr="00291F57" w:rsidRDefault="002F3D37" w:rsidP="002C38D0">
            <w:pPr>
              <w:spacing w:after="0" w:line="252" w:lineRule="atLeast"/>
              <w:textAlignment w:val="baseline"/>
              <w:rPr>
                <w:rFonts w:ascii="Times New Roman" w:hAnsi="Times New Roman" w:cs="Times New Roman"/>
                <w:color w:val="000000"/>
                <w:sz w:val="24"/>
                <w:szCs w:val="24"/>
                <w:lang w:eastAsia="ru-RU"/>
              </w:rPr>
            </w:pPr>
            <w:r w:rsidRPr="00291F5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2C38D0">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F3D37" w:rsidRPr="00F638B0" w:rsidRDefault="002F3D37" w:rsidP="002C38D0">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7</w:t>
            </w:r>
            <w:r w:rsidRPr="00F638B0">
              <w:rPr>
                <w:rFonts w:ascii="Times New Roman" w:hAnsi="Times New Roman" w:cs="Times New Roman"/>
                <w:color w:val="000000"/>
                <w:sz w:val="24"/>
                <w:szCs w:val="24"/>
                <w:lang w:eastAsia="ru-RU"/>
              </w:rPr>
              <w:t>,</w:t>
            </w:r>
          </w:p>
          <w:p w:rsidR="002F3D37" w:rsidRPr="00F638B0" w:rsidRDefault="002F3D37" w:rsidP="002C38D0">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12</w:t>
            </w:r>
            <w:r w:rsidRPr="00F638B0">
              <w:rPr>
                <w:rFonts w:ascii="Times New Roman" w:hAnsi="Times New Roman" w:cs="Times New Roman"/>
                <w:color w:val="000000"/>
                <w:sz w:val="24"/>
                <w:szCs w:val="24"/>
                <w:lang w:eastAsia="ru-RU"/>
              </w:rPr>
              <w:t>.</w:t>
            </w:r>
          </w:p>
        </w:tc>
      </w:tr>
      <w:tr w:rsidR="002F3D37" w:rsidRPr="00F1651D" w:rsidTr="00B6060E">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tcPr>
          <w:p w:rsidR="002F3D37" w:rsidRPr="006705B6" w:rsidRDefault="002F3D37" w:rsidP="0092641C">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2018-2019</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Pr="00291F57" w:rsidRDefault="002F3D37"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F3D37" w:rsidRDefault="002F3D37"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F3D37" w:rsidRPr="00F638B0" w:rsidRDefault="002F3D37" w:rsidP="002C38D0">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11</w:t>
            </w:r>
            <w:r w:rsidRPr="00F638B0">
              <w:rPr>
                <w:rFonts w:ascii="Times New Roman" w:hAnsi="Times New Roman" w:cs="Times New Roman"/>
                <w:color w:val="000000"/>
                <w:sz w:val="24"/>
                <w:szCs w:val="24"/>
                <w:lang w:eastAsia="ru-RU"/>
              </w:rPr>
              <w:t>,</w:t>
            </w:r>
          </w:p>
          <w:p w:rsidR="002F3D37" w:rsidRPr="00F638B0" w:rsidRDefault="002F3D37" w:rsidP="002F3D37">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10</w:t>
            </w:r>
            <w:r w:rsidRPr="00F638B0">
              <w:rPr>
                <w:rFonts w:ascii="Times New Roman" w:hAnsi="Times New Roman" w:cs="Times New Roman"/>
                <w:color w:val="000000"/>
                <w:sz w:val="24"/>
                <w:szCs w:val="24"/>
                <w:lang w:eastAsia="ru-RU"/>
              </w:rPr>
              <w:t>.</w:t>
            </w:r>
          </w:p>
        </w:tc>
      </w:tr>
    </w:tbl>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r w:rsidRPr="006705B6">
        <w:rPr>
          <w:rFonts w:ascii="Times New Roman" w:hAnsi="Times New Roman" w:cs="Times New Roman"/>
          <w:b/>
          <w:bCs/>
          <w:color w:val="000000"/>
          <w:sz w:val="24"/>
          <w:szCs w:val="24"/>
          <w:u w:val="single"/>
          <w:bdr w:val="none" w:sz="0" w:space="0" w:color="auto" w:frame="1"/>
          <w:lang w:eastAsia="ru-RU"/>
        </w:rPr>
        <w:t>Содержание коррекционной работы в группе компенсирующего вида</w:t>
      </w:r>
      <w:r>
        <w:rPr>
          <w:rFonts w:ascii="Times New Roman" w:hAnsi="Times New Roman" w:cs="Times New Roman"/>
          <w:b/>
          <w:bCs/>
          <w:color w:val="000000"/>
          <w:sz w:val="24"/>
          <w:szCs w:val="24"/>
          <w:u w:val="single"/>
          <w:bdr w:val="none" w:sz="0" w:space="0" w:color="auto" w:frame="1"/>
          <w:lang w:eastAsia="ru-RU"/>
        </w:rPr>
        <w:t xml:space="preserve"> №3</w:t>
      </w:r>
    </w:p>
    <w:p w:rsidR="002615A9" w:rsidRPr="008E0702"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0"/>
      </w:tblGrid>
      <w:tr w:rsidR="002615A9" w:rsidRPr="00F1651D" w:rsidTr="0092641C">
        <w:tc>
          <w:tcPr>
            <w:tcW w:w="1809" w:type="dxa"/>
            <w:vAlign w:val="center"/>
          </w:tcPr>
          <w:p w:rsidR="002615A9" w:rsidRPr="00F1651D" w:rsidRDefault="002615A9" w:rsidP="00F1651D">
            <w:pPr>
              <w:spacing w:after="0" w:line="252" w:lineRule="atLeast"/>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eastAsia="ru-RU"/>
              </w:rPr>
              <w:t>Учебный год.</w:t>
            </w:r>
          </w:p>
        </w:tc>
        <w:tc>
          <w:tcPr>
            <w:tcW w:w="7760" w:type="dxa"/>
            <w:vAlign w:val="center"/>
          </w:tcPr>
          <w:p w:rsidR="002615A9" w:rsidRPr="00F1651D" w:rsidRDefault="002615A9" w:rsidP="00F1651D">
            <w:pPr>
              <w:spacing w:after="0" w:line="252" w:lineRule="atLeast"/>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eastAsia="ru-RU"/>
              </w:rPr>
              <w:t>Задачи.</w:t>
            </w:r>
          </w:p>
        </w:tc>
      </w:tr>
      <w:tr w:rsidR="0092641C" w:rsidRPr="00F1651D" w:rsidTr="0092641C">
        <w:tc>
          <w:tcPr>
            <w:tcW w:w="1809" w:type="dxa"/>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7760" w:type="dxa"/>
          </w:tcPr>
          <w:p w:rsidR="0092641C" w:rsidRPr="00EE4F9B" w:rsidRDefault="0092641C" w:rsidP="002F0997">
            <w:pPr>
              <w:pStyle w:val="aa"/>
            </w:pPr>
            <w:r w:rsidRPr="00EE4F9B">
              <w:t>- целенаправленное формирование высших психических функций;</w:t>
            </w:r>
          </w:p>
          <w:p w:rsidR="0092641C" w:rsidRPr="00EE4F9B" w:rsidRDefault="0092641C" w:rsidP="002F0997">
            <w:pPr>
              <w:pStyle w:val="aa"/>
            </w:pPr>
            <w:r w:rsidRPr="00EE4F9B">
              <w:t>- сенсорное воспитание;</w:t>
            </w:r>
          </w:p>
          <w:p w:rsidR="0092641C" w:rsidRPr="00EE4F9B" w:rsidRDefault="0092641C" w:rsidP="002F0997">
            <w:pPr>
              <w:pStyle w:val="aa"/>
            </w:pPr>
            <w:r w:rsidRPr="00EE4F9B">
              <w:t>- формирование пространственных и временных представлений;</w:t>
            </w:r>
          </w:p>
          <w:p w:rsidR="0092641C" w:rsidRPr="00EE4F9B" w:rsidRDefault="0092641C" w:rsidP="002F0997">
            <w:pPr>
              <w:pStyle w:val="aa"/>
            </w:pPr>
            <w:r w:rsidRPr="00EE4F9B">
              <w:t>- развитие фонетико-фонематических процессов;</w:t>
            </w:r>
          </w:p>
          <w:p w:rsidR="0092641C" w:rsidRPr="00EE4F9B" w:rsidRDefault="0092641C" w:rsidP="002F0997">
            <w:pPr>
              <w:pStyle w:val="aa"/>
            </w:pPr>
            <w:r w:rsidRPr="00EE4F9B">
              <w:t>-лексико-грамматического строя речи;</w:t>
            </w:r>
          </w:p>
          <w:p w:rsidR="0092641C" w:rsidRPr="00EE4F9B" w:rsidRDefault="0092641C" w:rsidP="002F0997">
            <w:pPr>
              <w:pStyle w:val="aa"/>
            </w:pPr>
            <w:r w:rsidRPr="00EE4F9B">
              <w:t>- формирование навыков понимания и построения развернутых речевых высказываний;</w:t>
            </w:r>
          </w:p>
          <w:p w:rsidR="0092641C" w:rsidRPr="00EE4F9B" w:rsidRDefault="0092641C" w:rsidP="002F0997">
            <w:pPr>
              <w:pStyle w:val="aa"/>
            </w:pPr>
            <w:r w:rsidRPr="00EE4F9B">
              <w:t>-подготовка к обучению грамоте;</w:t>
            </w:r>
          </w:p>
          <w:p w:rsidR="0092641C" w:rsidRPr="00EE4F9B" w:rsidRDefault="0092641C" w:rsidP="002F0997">
            <w:pPr>
              <w:pStyle w:val="aa"/>
            </w:pPr>
            <w:r w:rsidRPr="00EE4F9B">
              <w:t>-формирование элементарных математических представлений;</w:t>
            </w:r>
          </w:p>
          <w:p w:rsidR="0092641C" w:rsidRPr="00EE4F9B" w:rsidRDefault="0092641C" w:rsidP="002F0997">
            <w:pPr>
              <w:pStyle w:val="aa"/>
            </w:pPr>
            <w:r w:rsidRPr="00EE4F9B">
              <w:t>-формирование представлений о нормах и правилах поведения, культуре общения.</w:t>
            </w:r>
          </w:p>
          <w:p w:rsidR="0092641C" w:rsidRDefault="0092641C" w:rsidP="002F0997">
            <w:pPr>
              <w:pStyle w:val="aa"/>
            </w:pPr>
            <w:r w:rsidRPr="00EE4F9B">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EE4F9B">
              <w:t xml:space="preserve">( </w:t>
            </w:r>
            <w:proofErr w:type="gramEnd"/>
            <w:r w:rsidRPr="00EE4F9B">
              <w:t>беседы, наблюдения, дидактические игры и т.д.).</w:t>
            </w:r>
          </w:p>
          <w:p w:rsidR="0092641C" w:rsidRPr="00F1651D" w:rsidRDefault="0092641C" w:rsidP="00F1651D">
            <w:pPr>
              <w:spacing w:after="0" w:line="240" w:lineRule="auto"/>
              <w:rPr>
                <w:rFonts w:ascii="Times New Roman" w:hAnsi="Times New Roman" w:cs="Times New Roman"/>
                <w:color w:val="000000"/>
                <w:sz w:val="24"/>
                <w:szCs w:val="24"/>
                <w:lang w:eastAsia="ru-RU"/>
              </w:rPr>
            </w:pPr>
          </w:p>
        </w:tc>
      </w:tr>
      <w:tr w:rsidR="0092641C" w:rsidRPr="00F1651D" w:rsidTr="0092641C">
        <w:tc>
          <w:tcPr>
            <w:tcW w:w="1809" w:type="dxa"/>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c>
          <w:tcPr>
            <w:tcW w:w="7760" w:type="dxa"/>
          </w:tcPr>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Уточнение, расширение, обогащение представлений дошкольников о себе, окружающем предметном и социальном мире;</w:t>
            </w:r>
          </w:p>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lastRenderedPageBreak/>
              <w:t>- Осуществление коррекции и закрепление положительной динамики в развитии психических процессов и способствование их дальнейшему формированию;</w:t>
            </w:r>
          </w:p>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Развитие элементарных математических представлений, определение индивидуальных образовательных маршрутов в этом направлении;</w:t>
            </w:r>
          </w:p>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Формирование лексико-грамматических средств языка – уточнение и расширение словарного запаса, формирование навыков связной речи;</w:t>
            </w:r>
          </w:p>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Подготовка к овладению элементами грамоты;</w:t>
            </w:r>
          </w:p>
          <w:p w:rsidR="0092641C" w:rsidRDefault="0092641C" w:rsidP="002F0997">
            <w:pPr>
              <w:pStyle w:val="aa"/>
            </w:pPr>
            <w:r w:rsidRPr="008E0702">
              <w:t>- Развитие положительных качеств и способностей</w:t>
            </w:r>
            <w:r>
              <w:t xml:space="preserve"> каждого ребенка;</w:t>
            </w:r>
          </w:p>
          <w:p w:rsidR="0092641C" w:rsidRPr="00EE4F9B" w:rsidRDefault="0092641C" w:rsidP="002F0997">
            <w:pPr>
              <w:pStyle w:val="aa"/>
            </w:pPr>
            <w:r>
              <w:t>- Ц</w:t>
            </w:r>
            <w:r w:rsidRPr="00EE4F9B">
              <w:t>еленаправленное формирование высших психических функций;</w:t>
            </w:r>
          </w:p>
          <w:p w:rsidR="0092641C" w:rsidRDefault="0092641C" w:rsidP="002F0997">
            <w:pPr>
              <w:pStyle w:val="aa"/>
            </w:pPr>
            <w:r>
              <w:t>- Сенсорное воспитание.</w:t>
            </w:r>
          </w:p>
          <w:p w:rsidR="0092641C" w:rsidRPr="00EE4F9B" w:rsidRDefault="0092641C" w:rsidP="002F0997">
            <w:pPr>
              <w:pStyle w:val="aa"/>
            </w:pPr>
            <w:r w:rsidRPr="00EE4F9B">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EE4F9B">
              <w:t xml:space="preserve">( </w:t>
            </w:r>
            <w:proofErr w:type="gramEnd"/>
            <w:r w:rsidRPr="00EE4F9B">
              <w:t>беседы, наблюдения, дидактические игры и т.д.).</w:t>
            </w:r>
          </w:p>
          <w:p w:rsidR="0092641C" w:rsidRPr="00EE4F9B" w:rsidRDefault="0092641C" w:rsidP="002F0997">
            <w:pPr>
              <w:pStyle w:val="aa"/>
            </w:pPr>
          </w:p>
        </w:tc>
      </w:tr>
      <w:tr w:rsidR="0092641C" w:rsidRPr="00F1651D" w:rsidTr="0092641C">
        <w:tc>
          <w:tcPr>
            <w:tcW w:w="1809" w:type="dxa"/>
          </w:tcPr>
          <w:p w:rsidR="0092641C" w:rsidRPr="006705B6" w:rsidRDefault="0092641C" w:rsidP="00B6060E">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lastRenderedPageBreak/>
              <w:t>2018-2019</w:t>
            </w:r>
          </w:p>
        </w:tc>
        <w:tc>
          <w:tcPr>
            <w:tcW w:w="7760" w:type="dxa"/>
          </w:tcPr>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целенаправленное формирование высших психических функций;</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сенсорное воспитание;</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формирование пространственных и временных представлений;</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развитие фонетико-фонематических процессов;</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-лексико-грамматического строя речи;</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формирование навыков понимания и построения развернутых речевых высказываний;</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-подготовка к обучению грамоте;</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xml:space="preserve">-развитие </w:t>
            </w:r>
            <w:proofErr w:type="spellStart"/>
            <w:r w:rsidRPr="00F1651D">
              <w:rPr>
                <w:rFonts w:ascii="Times New Roman" w:hAnsi="Times New Roman" w:cs="Times New Roman"/>
                <w:color w:val="000000"/>
                <w:sz w:val="24"/>
                <w:szCs w:val="24"/>
                <w:lang w:eastAsia="ru-RU"/>
              </w:rPr>
              <w:t>сенсорно-перцептивных</w:t>
            </w:r>
            <w:proofErr w:type="spellEnd"/>
            <w:r w:rsidRPr="00F1651D">
              <w:rPr>
                <w:rFonts w:ascii="Times New Roman" w:hAnsi="Times New Roman" w:cs="Times New Roman"/>
                <w:color w:val="000000"/>
                <w:sz w:val="24"/>
                <w:szCs w:val="24"/>
                <w:lang w:eastAsia="ru-RU"/>
              </w:rPr>
              <w:t xml:space="preserve"> способностей детей;</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-формирование элементарных математических представлений;</w:t>
            </w:r>
          </w:p>
          <w:p w:rsidR="0092641C" w:rsidRPr="00F1651D" w:rsidRDefault="0092641C"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-формирование представлений о нормах и правилах поведения, культуре общения.</w:t>
            </w:r>
          </w:p>
          <w:p w:rsidR="0092641C" w:rsidRPr="00F1651D" w:rsidRDefault="0092641C"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color w:val="000000"/>
                <w:sz w:val="24"/>
                <w:szCs w:val="24"/>
                <w:lang w:eastAsia="ru-RU"/>
              </w:rPr>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F1651D">
              <w:rPr>
                <w:rFonts w:ascii="Times New Roman" w:hAnsi="Times New Roman" w:cs="Times New Roman"/>
                <w:color w:val="000000"/>
                <w:sz w:val="24"/>
                <w:szCs w:val="24"/>
                <w:lang w:eastAsia="ru-RU"/>
              </w:rPr>
              <w:t xml:space="preserve">( </w:t>
            </w:r>
            <w:proofErr w:type="gramEnd"/>
            <w:r w:rsidRPr="00F1651D">
              <w:rPr>
                <w:rFonts w:ascii="Times New Roman" w:hAnsi="Times New Roman" w:cs="Times New Roman"/>
                <w:color w:val="000000"/>
                <w:sz w:val="24"/>
                <w:szCs w:val="24"/>
                <w:lang w:eastAsia="ru-RU"/>
              </w:rPr>
              <w:t>беседы, наблюдения, дидактические игры и т.д.).</w:t>
            </w:r>
          </w:p>
        </w:tc>
      </w:tr>
    </w:tbl>
    <w:p w:rsidR="002615A9" w:rsidRDefault="002615A9" w:rsidP="002F0997">
      <w:pPr>
        <w:spacing w:after="0" w:line="240" w:lineRule="auto"/>
        <w:rPr>
          <w:rFonts w:ascii="Times New Roman" w:hAnsi="Times New Roman" w:cs="Times New Roman"/>
          <w:b/>
          <w:bCs/>
          <w:sz w:val="24"/>
          <w:szCs w:val="24"/>
          <w:lang w:eastAsia="ru-RU"/>
        </w:rPr>
      </w:pPr>
    </w:p>
    <w:p w:rsidR="002615A9" w:rsidRPr="000E09BC" w:rsidRDefault="002615A9" w:rsidP="002F0997">
      <w:pPr>
        <w:spacing w:after="0" w:line="240" w:lineRule="auto"/>
        <w:rPr>
          <w:rFonts w:ascii="Times New Roman" w:hAnsi="Times New Roman" w:cs="Times New Roman"/>
          <w:sz w:val="24"/>
          <w:szCs w:val="24"/>
          <w:lang w:eastAsia="ru-RU"/>
        </w:rPr>
      </w:pPr>
    </w:p>
    <w:p w:rsidR="002615A9" w:rsidRDefault="002615A9" w:rsidP="002F0997">
      <w:pPr>
        <w:spacing w:after="0" w:line="240" w:lineRule="auto"/>
        <w:rPr>
          <w:rFonts w:ascii="Times New Roman" w:hAnsi="Times New Roman" w:cs="Times New Roman"/>
          <w:b/>
          <w:bCs/>
          <w:sz w:val="24"/>
          <w:szCs w:val="24"/>
          <w:lang w:eastAsia="ru-RU"/>
        </w:rPr>
      </w:pPr>
      <w:r w:rsidRPr="000E09BC">
        <w:rPr>
          <w:rFonts w:ascii="Times New Roman" w:hAnsi="Times New Roman" w:cs="Times New Roman"/>
          <w:b/>
          <w:bCs/>
          <w:sz w:val="24"/>
          <w:szCs w:val="24"/>
          <w:lang w:eastAsia="ru-RU"/>
        </w:rPr>
        <w:t>В ходе коррекционной работы получены следующие результаты:</w:t>
      </w:r>
    </w:p>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Pr="000E09BC" w:rsidRDefault="002615A9" w:rsidP="002F0997">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7</w:t>
      </w:r>
      <w:r>
        <w:rPr>
          <w:rFonts w:ascii="Times New Roman" w:hAnsi="Times New Roman" w:cs="Times New Roman"/>
          <w:b/>
          <w:bCs/>
          <w:sz w:val="24"/>
          <w:szCs w:val="24"/>
          <w:lang w:eastAsia="ru-RU"/>
        </w:rPr>
        <w:t xml:space="preserve"> учебный год</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814"/>
        <w:gridCol w:w="709"/>
        <w:gridCol w:w="992"/>
        <w:gridCol w:w="851"/>
        <w:gridCol w:w="850"/>
        <w:gridCol w:w="993"/>
      </w:tblGrid>
      <w:tr w:rsidR="002615A9" w:rsidRPr="00F1651D" w:rsidTr="002F3D37">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81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70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диагноз</w:t>
            </w:r>
          </w:p>
        </w:tc>
        <w:tc>
          <w:tcPr>
            <w:tcW w:w="368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Выпускники (если есть)</w:t>
            </w:r>
          </w:p>
        </w:tc>
      </w:tr>
      <w:tr w:rsidR="002615A9" w:rsidRPr="00F1651D" w:rsidTr="002F3D37">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Значи-тельныеулучше-ния</w:t>
            </w:r>
            <w:proofErr w:type="spellEnd"/>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proofErr w:type="gramStart"/>
            <w:r w:rsidRPr="00F1651D">
              <w:rPr>
                <w:rFonts w:ascii="Times New Roman" w:hAnsi="Times New Roman" w:cs="Times New Roman"/>
                <w:color w:val="000000"/>
                <w:sz w:val="20"/>
                <w:szCs w:val="20"/>
              </w:rPr>
              <w:t>Улуч-шения</w:t>
            </w:r>
            <w:proofErr w:type="spellEnd"/>
            <w:proofErr w:type="gramEnd"/>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Незначитель</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ные</w:t>
            </w:r>
            <w:proofErr w:type="spellEnd"/>
            <w:r w:rsidRPr="00F1651D">
              <w:rPr>
                <w:rFonts w:ascii="Times New Roman" w:hAnsi="Times New Roman" w:cs="Times New Roman"/>
                <w:color w:val="000000"/>
                <w:sz w:val="20"/>
                <w:szCs w:val="20"/>
              </w:rPr>
              <w:t xml:space="preserve">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Без </w:t>
            </w:r>
            <w:proofErr w:type="spellStart"/>
            <w:proofErr w:type="gramStart"/>
            <w:r w:rsidRPr="00F1651D">
              <w:rPr>
                <w:rFonts w:ascii="Times New Roman" w:hAnsi="Times New Roman" w:cs="Times New Roman"/>
                <w:color w:val="000000"/>
                <w:sz w:val="20"/>
                <w:szCs w:val="20"/>
              </w:rPr>
              <w:t>улучше-ний</w:t>
            </w:r>
            <w:proofErr w:type="spellEnd"/>
            <w:proofErr w:type="gramEnd"/>
          </w:p>
        </w:tc>
        <w:tc>
          <w:tcPr>
            <w:tcW w:w="814"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709"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Общеобраз</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Коррекц</w:t>
            </w:r>
            <w:proofErr w:type="spellEnd"/>
            <w:r w:rsidRPr="00F1651D">
              <w:rPr>
                <w:rFonts w:ascii="Times New Roman" w:hAnsi="Times New Roman" w:cs="Times New Roman"/>
                <w:color w:val="000000"/>
                <w:sz w:val="20"/>
                <w:szCs w:val="20"/>
              </w:rPr>
              <w:t>.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gramStart"/>
            <w:r w:rsidRPr="00F1651D">
              <w:rPr>
                <w:rFonts w:ascii="Times New Roman" w:hAnsi="Times New Roman" w:cs="Times New Roman"/>
                <w:color w:val="000000"/>
                <w:sz w:val="20"/>
                <w:szCs w:val="20"/>
              </w:rPr>
              <w:t>Спец</w:t>
            </w:r>
            <w:proofErr w:type="gram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F3D37" w:rsidRPr="00F1651D" w:rsidTr="002F3D37">
        <w:trPr>
          <w:trHeight w:val="357"/>
        </w:trPr>
        <w:tc>
          <w:tcPr>
            <w:tcW w:w="992"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2</w:t>
            </w:r>
          </w:p>
        </w:tc>
        <w:tc>
          <w:tcPr>
            <w:tcW w:w="851"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5</w:t>
            </w:r>
          </w:p>
        </w:tc>
        <w:tc>
          <w:tcPr>
            <w:tcW w:w="1559"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993"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814" w:type="dxa"/>
            <w:vMerge/>
          </w:tcPr>
          <w:p w:rsidR="002F3D37" w:rsidRPr="00F1651D" w:rsidRDefault="002F3D37" w:rsidP="00F1651D">
            <w:pPr>
              <w:spacing w:after="0" w:line="360" w:lineRule="auto"/>
              <w:jc w:val="both"/>
              <w:rPr>
                <w:rFonts w:ascii="Times New Roman" w:hAnsi="Times New Roman" w:cs="Times New Roman"/>
                <w:color w:val="000000"/>
                <w:sz w:val="20"/>
                <w:szCs w:val="20"/>
              </w:rPr>
            </w:pPr>
          </w:p>
        </w:tc>
        <w:tc>
          <w:tcPr>
            <w:tcW w:w="709" w:type="dxa"/>
            <w:vMerge/>
          </w:tcPr>
          <w:p w:rsidR="002F3D37" w:rsidRPr="00F1651D" w:rsidRDefault="002F3D37" w:rsidP="00F1651D">
            <w:pPr>
              <w:spacing w:after="0" w:line="360" w:lineRule="auto"/>
              <w:jc w:val="both"/>
              <w:rPr>
                <w:rFonts w:ascii="Times New Roman" w:hAnsi="Times New Roman" w:cs="Times New Roman"/>
                <w:color w:val="000000"/>
                <w:sz w:val="20"/>
                <w:szCs w:val="20"/>
              </w:rPr>
            </w:pPr>
          </w:p>
        </w:tc>
        <w:tc>
          <w:tcPr>
            <w:tcW w:w="992"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851"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850"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3"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r>
    </w:tbl>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Pr="000E09BC" w:rsidRDefault="002615A9" w:rsidP="002F0997">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7</w:t>
      </w: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 xml:space="preserve"> учебный год</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814"/>
        <w:gridCol w:w="709"/>
        <w:gridCol w:w="992"/>
        <w:gridCol w:w="851"/>
        <w:gridCol w:w="850"/>
        <w:gridCol w:w="993"/>
      </w:tblGrid>
      <w:tr w:rsidR="002615A9" w:rsidRPr="00F1651D" w:rsidTr="002F3D37">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81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70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w:t>
            </w:r>
            <w:r w:rsidRPr="00F1651D">
              <w:rPr>
                <w:rFonts w:ascii="Times New Roman" w:hAnsi="Times New Roman" w:cs="Times New Roman"/>
                <w:color w:val="000000"/>
                <w:sz w:val="20"/>
                <w:szCs w:val="20"/>
              </w:rPr>
              <w:lastRenderedPageBreak/>
              <w:t>оз</w:t>
            </w:r>
          </w:p>
        </w:tc>
        <w:tc>
          <w:tcPr>
            <w:tcW w:w="368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lastRenderedPageBreak/>
              <w:t>Выпускники (если есть)</w:t>
            </w:r>
          </w:p>
        </w:tc>
      </w:tr>
      <w:tr w:rsidR="002615A9" w:rsidRPr="00F1651D" w:rsidTr="002F3D37">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lastRenderedPageBreak/>
              <w:t>Значи-тельныеулучше-ния</w:t>
            </w:r>
            <w:proofErr w:type="spellEnd"/>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proofErr w:type="gramStart"/>
            <w:r w:rsidRPr="00F1651D">
              <w:rPr>
                <w:rFonts w:ascii="Times New Roman" w:hAnsi="Times New Roman" w:cs="Times New Roman"/>
                <w:color w:val="000000"/>
                <w:sz w:val="20"/>
                <w:szCs w:val="20"/>
              </w:rPr>
              <w:t>Улуч-шения</w:t>
            </w:r>
            <w:proofErr w:type="spellEnd"/>
            <w:proofErr w:type="gramEnd"/>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Незначитель</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ные</w:t>
            </w:r>
            <w:proofErr w:type="spellEnd"/>
            <w:r w:rsidRPr="00F1651D">
              <w:rPr>
                <w:rFonts w:ascii="Times New Roman" w:hAnsi="Times New Roman" w:cs="Times New Roman"/>
                <w:color w:val="000000"/>
                <w:sz w:val="20"/>
                <w:szCs w:val="20"/>
              </w:rPr>
              <w:t xml:space="preserve">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Без </w:t>
            </w:r>
            <w:proofErr w:type="spellStart"/>
            <w:proofErr w:type="gramStart"/>
            <w:r w:rsidRPr="00F1651D">
              <w:rPr>
                <w:rFonts w:ascii="Times New Roman" w:hAnsi="Times New Roman" w:cs="Times New Roman"/>
                <w:color w:val="000000"/>
                <w:sz w:val="20"/>
                <w:szCs w:val="20"/>
              </w:rPr>
              <w:t>улучше-ний</w:t>
            </w:r>
            <w:proofErr w:type="spellEnd"/>
            <w:proofErr w:type="gramEnd"/>
          </w:p>
        </w:tc>
        <w:tc>
          <w:tcPr>
            <w:tcW w:w="814"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709"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Общеобраз</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Коррекц</w:t>
            </w:r>
            <w:proofErr w:type="spellEnd"/>
            <w:r w:rsidRPr="00F1651D">
              <w:rPr>
                <w:rFonts w:ascii="Times New Roman" w:hAnsi="Times New Roman" w:cs="Times New Roman"/>
                <w:color w:val="000000"/>
                <w:sz w:val="20"/>
                <w:szCs w:val="20"/>
              </w:rPr>
              <w:t>.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gramStart"/>
            <w:r w:rsidRPr="00F1651D">
              <w:rPr>
                <w:rFonts w:ascii="Times New Roman" w:hAnsi="Times New Roman" w:cs="Times New Roman"/>
                <w:color w:val="000000"/>
                <w:sz w:val="20"/>
                <w:szCs w:val="20"/>
              </w:rPr>
              <w:t>Спец</w:t>
            </w:r>
            <w:proofErr w:type="gram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F3D37" w:rsidRPr="00F1651D" w:rsidTr="002F3D37">
        <w:trPr>
          <w:trHeight w:val="357"/>
        </w:trPr>
        <w:tc>
          <w:tcPr>
            <w:tcW w:w="992"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2</w:t>
            </w:r>
          </w:p>
        </w:tc>
        <w:tc>
          <w:tcPr>
            <w:tcW w:w="851"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6</w:t>
            </w:r>
          </w:p>
        </w:tc>
        <w:tc>
          <w:tcPr>
            <w:tcW w:w="1559"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993"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814" w:type="dxa"/>
            <w:vMerge/>
          </w:tcPr>
          <w:p w:rsidR="002F3D37" w:rsidRPr="00F1651D" w:rsidRDefault="002F3D37" w:rsidP="00F1651D">
            <w:pPr>
              <w:spacing w:after="0" w:line="360" w:lineRule="auto"/>
              <w:jc w:val="both"/>
              <w:rPr>
                <w:rFonts w:ascii="Times New Roman" w:hAnsi="Times New Roman" w:cs="Times New Roman"/>
                <w:color w:val="000000"/>
                <w:sz w:val="20"/>
                <w:szCs w:val="20"/>
              </w:rPr>
            </w:pPr>
          </w:p>
        </w:tc>
        <w:tc>
          <w:tcPr>
            <w:tcW w:w="709" w:type="dxa"/>
            <w:vMerge/>
          </w:tcPr>
          <w:p w:rsidR="002F3D37" w:rsidRPr="00F1651D" w:rsidRDefault="002F3D37" w:rsidP="00F1651D">
            <w:pPr>
              <w:spacing w:after="0" w:line="360" w:lineRule="auto"/>
              <w:jc w:val="both"/>
              <w:rPr>
                <w:rFonts w:ascii="Times New Roman" w:hAnsi="Times New Roman" w:cs="Times New Roman"/>
                <w:color w:val="000000"/>
                <w:sz w:val="20"/>
                <w:szCs w:val="20"/>
              </w:rPr>
            </w:pPr>
          </w:p>
        </w:tc>
        <w:tc>
          <w:tcPr>
            <w:tcW w:w="992"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851"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850"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3" w:type="dxa"/>
          </w:tcPr>
          <w:p w:rsidR="002F3D37" w:rsidRPr="00F1651D" w:rsidRDefault="002F3D37"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r>
    </w:tbl>
    <w:p w:rsidR="002615A9" w:rsidRDefault="002615A9" w:rsidP="000D7D16">
      <w:pPr>
        <w:spacing w:after="0" w:line="240" w:lineRule="auto"/>
        <w:jc w:val="center"/>
        <w:rPr>
          <w:rFonts w:ascii="Times New Roman" w:hAnsi="Times New Roman" w:cs="Times New Roman"/>
          <w:b/>
          <w:bCs/>
          <w:sz w:val="24"/>
          <w:szCs w:val="24"/>
          <w:lang w:eastAsia="ru-RU"/>
        </w:rPr>
      </w:pPr>
    </w:p>
    <w:p w:rsidR="002615A9" w:rsidRPr="000E09BC" w:rsidRDefault="002615A9" w:rsidP="000D7D16">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-201</w:t>
      </w:r>
      <w:r w:rsidR="0092641C">
        <w:rPr>
          <w:rFonts w:ascii="Times New Roman" w:hAnsi="Times New Roman" w:cs="Times New Roman"/>
          <w:b/>
          <w:bCs/>
          <w:sz w:val="24"/>
          <w:szCs w:val="24"/>
          <w:lang w:eastAsia="ru-RU"/>
        </w:rPr>
        <w:t>9</w:t>
      </w:r>
      <w:r>
        <w:rPr>
          <w:rFonts w:ascii="Times New Roman" w:hAnsi="Times New Roman" w:cs="Times New Roman"/>
          <w:b/>
          <w:bCs/>
          <w:sz w:val="24"/>
          <w:szCs w:val="24"/>
          <w:lang w:eastAsia="ru-RU"/>
        </w:rPr>
        <w:t xml:space="preserve"> учебный год</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814"/>
        <w:gridCol w:w="709"/>
        <w:gridCol w:w="992"/>
        <w:gridCol w:w="851"/>
        <w:gridCol w:w="850"/>
        <w:gridCol w:w="993"/>
      </w:tblGrid>
      <w:tr w:rsidR="002615A9" w:rsidRPr="00F1651D" w:rsidTr="002F3D37">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81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70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диагноз</w:t>
            </w:r>
          </w:p>
        </w:tc>
        <w:tc>
          <w:tcPr>
            <w:tcW w:w="368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Выпускники (если есть)</w:t>
            </w:r>
          </w:p>
        </w:tc>
      </w:tr>
      <w:tr w:rsidR="002615A9" w:rsidRPr="00F1651D" w:rsidTr="002F3D37">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Значи-тельныеулучше-ния</w:t>
            </w:r>
            <w:proofErr w:type="spellEnd"/>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proofErr w:type="gramStart"/>
            <w:r w:rsidRPr="00F1651D">
              <w:rPr>
                <w:rFonts w:ascii="Times New Roman" w:hAnsi="Times New Roman" w:cs="Times New Roman"/>
                <w:color w:val="000000"/>
                <w:sz w:val="20"/>
                <w:szCs w:val="20"/>
              </w:rPr>
              <w:t>Улуч-шения</w:t>
            </w:r>
            <w:proofErr w:type="spellEnd"/>
            <w:proofErr w:type="gramEnd"/>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Незначитель</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ные</w:t>
            </w:r>
            <w:proofErr w:type="spellEnd"/>
            <w:r w:rsidRPr="00F1651D">
              <w:rPr>
                <w:rFonts w:ascii="Times New Roman" w:hAnsi="Times New Roman" w:cs="Times New Roman"/>
                <w:color w:val="000000"/>
                <w:sz w:val="20"/>
                <w:szCs w:val="20"/>
              </w:rPr>
              <w:t xml:space="preserve">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Без </w:t>
            </w:r>
            <w:proofErr w:type="spellStart"/>
            <w:proofErr w:type="gramStart"/>
            <w:r w:rsidRPr="00F1651D">
              <w:rPr>
                <w:rFonts w:ascii="Times New Roman" w:hAnsi="Times New Roman" w:cs="Times New Roman"/>
                <w:color w:val="000000"/>
                <w:sz w:val="20"/>
                <w:szCs w:val="20"/>
              </w:rPr>
              <w:t>улучше-ний</w:t>
            </w:r>
            <w:proofErr w:type="spellEnd"/>
            <w:proofErr w:type="gramEnd"/>
          </w:p>
        </w:tc>
        <w:tc>
          <w:tcPr>
            <w:tcW w:w="814"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709"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Общеобраз</w:t>
            </w:r>
            <w:proofErr w:type="spell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spellStart"/>
            <w:r w:rsidRPr="00F1651D">
              <w:rPr>
                <w:rFonts w:ascii="Times New Roman" w:hAnsi="Times New Roman" w:cs="Times New Roman"/>
                <w:color w:val="000000"/>
                <w:sz w:val="20"/>
                <w:szCs w:val="20"/>
              </w:rPr>
              <w:t>Коррекц</w:t>
            </w:r>
            <w:proofErr w:type="spellEnd"/>
            <w:r w:rsidRPr="00F1651D">
              <w:rPr>
                <w:rFonts w:ascii="Times New Roman" w:hAnsi="Times New Roman" w:cs="Times New Roman"/>
                <w:color w:val="000000"/>
                <w:sz w:val="20"/>
                <w:szCs w:val="20"/>
              </w:rPr>
              <w:t>.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proofErr w:type="gramStart"/>
            <w:r w:rsidRPr="00F1651D">
              <w:rPr>
                <w:rFonts w:ascii="Times New Roman" w:hAnsi="Times New Roman" w:cs="Times New Roman"/>
                <w:color w:val="000000"/>
                <w:sz w:val="20"/>
                <w:szCs w:val="20"/>
              </w:rPr>
              <w:t>Спец</w:t>
            </w:r>
            <w:proofErr w:type="gramEnd"/>
            <w:r w:rsidRPr="00F1651D">
              <w:rPr>
                <w:rFonts w:ascii="Times New Roman" w:hAnsi="Times New Roman" w:cs="Times New Roman"/>
                <w:color w:val="000000"/>
                <w:sz w:val="20"/>
                <w:szCs w:val="20"/>
              </w:rPr>
              <w:t>.</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615A9" w:rsidRPr="00F1651D" w:rsidTr="002F3D37">
        <w:trPr>
          <w:trHeight w:val="357"/>
        </w:trPr>
        <w:tc>
          <w:tcPr>
            <w:tcW w:w="992" w:type="dxa"/>
          </w:tcPr>
          <w:p w:rsidR="002615A9" w:rsidRPr="00F1651D" w:rsidRDefault="002F3D37" w:rsidP="00F1651D">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tcPr>
          <w:p w:rsidR="002615A9" w:rsidRPr="00F1651D" w:rsidRDefault="002F3D37" w:rsidP="00F1651D">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59" w:type="dxa"/>
          </w:tcPr>
          <w:p w:rsidR="002615A9" w:rsidRPr="00F1651D" w:rsidRDefault="002F3D37" w:rsidP="00F1651D">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814"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709"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992" w:type="dxa"/>
          </w:tcPr>
          <w:p w:rsidR="002615A9" w:rsidRPr="00F1651D" w:rsidRDefault="002F3D37" w:rsidP="00F1651D">
            <w:pPr>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p>
        </w:tc>
      </w:tr>
    </w:tbl>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Учитель-дефектолог использует следующие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специально – организованную образовательную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беседы;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наблюдение;</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дидактические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подвижные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упражнения на развитие мелкой моторики;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индивидуальную работу;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чтение литературы;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рассматривание наглядного материала;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оптимальной, предметной среды;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Результаты мониторинга освоения воспитанниками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Отслеживание уровня освоения образовательной программы ДОУ   реализуемой в дошкольном образовательном учреждении показало, что:</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textAlignment w:val="baseline"/>
        <w:rPr>
          <w:rFonts w:ascii="Times New Roman" w:hAnsi="Times New Roman" w:cs="Times New Roman"/>
          <w:i/>
          <w:iCs/>
          <w:color w:val="000000"/>
          <w:sz w:val="24"/>
          <w:szCs w:val="24"/>
          <w:bdr w:val="none" w:sz="0" w:space="0" w:color="auto" w:frame="1"/>
          <w:lang w:eastAsia="ru-RU"/>
        </w:rPr>
      </w:pPr>
      <w:r w:rsidRPr="006705B6">
        <w:rPr>
          <w:rFonts w:ascii="Times New Roman" w:hAnsi="Times New Roman" w:cs="Times New Roman"/>
          <w:i/>
          <w:iCs/>
          <w:color w:val="000000"/>
          <w:sz w:val="24"/>
          <w:szCs w:val="24"/>
          <w:bdr w:val="none" w:sz="0" w:space="0" w:color="auto" w:frame="1"/>
          <w:lang w:eastAsia="ru-RU"/>
        </w:rPr>
        <w:t>На начало года:</w:t>
      </w: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lastRenderedPageBreak/>
        <w:t>Высокий уровень усвоения программного материала</w:t>
      </w:r>
      <w:r>
        <w:rPr>
          <w:rFonts w:ascii="Times New Roman" w:hAnsi="Times New Roman" w:cs="Times New Roman"/>
          <w:color w:val="000000"/>
          <w:sz w:val="24"/>
          <w:szCs w:val="24"/>
          <w:lang w:eastAsia="ru-RU"/>
        </w:rPr>
        <w:t xml:space="preserve">  - 2,7</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Уровень выше среднего</w:t>
      </w:r>
      <w:r>
        <w:rPr>
          <w:rFonts w:ascii="Times New Roman" w:hAnsi="Times New Roman" w:cs="Times New Roman"/>
          <w:color w:val="000000"/>
          <w:sz w:val="24"/>
          <w:szCs w:val="24"/>
          <w:lang w:eastAsia="ru-RU"/>
        </w:rPr>
        <w:t xml:space="preserve"> –  19,6</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Средний уровень</w:t>
      </w:r>
      <w:r>
        <w:rPr>
          <w:rFonts w:ascii="Times New Roman" w:hAnsi="Times New Roman" w:cs="Times New Roman"/>
          <w:color w:val="000000"/>
          <w:sz w:val="24"/>
          <w:szCs w:val="24"/>
          <w:lang w:eastAsia="ru-RU"/>
        </w:rPr>
        <w:t xml:space="preserve"> – 61,9</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 xml:space="preserve">Ниже среднего – </w:t>
      </w:r>
      <w:r>
        <w:rPr>
          <w:rFonts w:ascii="Times New Roman" w:hAnsi="Times New Roman" w:cs="Times New Roman"/>
          <w:color w:val="000000"/>
          <w:sz w:val="24"/>
          <w:szCs w:val="24"/>
          <w:lang w:eastAsia="ru-RU"/>
        </w:rPr>
        <w:t>9,6</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Низкий уровень</w:t>
      </w:r>
      <w:r>
        <w:rPr>
          <w:rFonts w:ascii="Times New Roman" w:hAnsi="Times New Roman" w:cs="Times New Roman"/>
          <w:color w:val="000000"/>
          <w:sz w:val="24"/>
          <w:szCs w:val="24"/>
          <w:lang w:eastAsia="ru-RU"/>
        </w:rPr>
        <w:t xml:space="preserve"> – 6,2</w:t>
      </w:r>
      <w:r w:rsidRPr="004969F8">
        <w:rPr>
          <w:rFonts w:ascii="Times New Roman" w:hAnsi="Times New Roman" w:cs="Times New Roman"/>
          <w:color w:val="000000"/>
          <w:sz w:val="24"/>
          <w:szCs w:val="24"/>
          <w:lang w:eastAsia="ru-RU"/>
        </w:rPr>
        <w:t>%</w:t>
      </w:r>
    </w:p>
    <w:p w:rsidR="002615A9" w:rsidRDefault="002615A9" w:rsidP="002F0997">
      <w:pPr>
        <w:spacing w:after="0" w:line="252" w:lineRule="atLeast"/>
        <w:ind w:right="75"/>
        <w:textAlignment w:val="baseline"/>
        <w:rPr>
          <w:rFonts w:ascii="Times New Roman" w:hAnsi="Times New Roman" w:cs="Times New Roman"/>
          <w:i/>
          <w:iCs/>
          <w:color w:val="000000"/>
          <w:sz w:val="24"/>
          <w:szCs w:val="24"/>
          <w:bdr w:val="none" w:sz="0" w:space="0" w:color="auto" w:frame="1"/>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К концу года</w:t>
      </w:r>
      <w:r w:rsidRPr="006705B6">
        <w:rPr>
          <w:rFonts w:ascii="Times New Roman" w:hAnsi="Times New Roman" w:cs="Times New Roman"/>
          <w:color w:val="000000"/>
          <w:sz w:val="24"/>
          <w:szCs w:val="24"/>
          <w:lang w:eastAsia="ru-RU"/>
        </w:rPr>
        <w:t>:</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Высокий уровень усвое</w:t>
      </w:r>
      <w:r>
        <w:rPr>
          <w:rFonts w:ascii="Times New Roman" w:hAnsi="Times New Roman" w:cs="Times New Roman"/>
          <w:color w:val="000000"/>
          <w:sz w:val="24"/>
          <w:szCs w:val="24"/>
          <w:lang w:eastAsia="ru-RU"/>
        </w:rPr>
        <w:t>ния программного материала  - 39,2</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Уровень выше среднего –  32,4</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 xml:space="preserve">Средний уровень </w:t>
      </w:r>
      <w:r>
        <w:rPr>
          <w:rFonts w:ascii="Times New Roman" w:hAnsi="Times New Roman" w:cs="Times New Roman"/>
          <w:color w:val="000000"/>
          <w:sz w:val="24"/>
          <w:szCs w:val="24"/>
          <w:lang w:eastAsia="ru-RU"/>
        </w:rPr>
        <w:t>– 25,8</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Ниже среднего – 1,9</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Низкий уровень – 0</w:t>
      </w:r>
      <w:r>
        <w:rPr>
          <w:rFonts w:ascii="Times New Roman" w:hAnsi="Times New Roman" w:cs="Times New Roman"/>
          <w:color w:val="000000"/>
          <w:sz w:val="24"/>
          <w:szCs w:val="24"/>
          <w:lang w:eastAsia="ru-RU"/>
        </w:rPr>
        <w:t>,7</w:t>
      </w:r>
      <w:r w:rsidRPr="004969F8">
        <w:rPr>
          <w:rFonts w:ascii="Times New Roman" w:hAnsi="Times New Roman" w:cs="Times New Roman"/>
          <w:color w:val="000000"/>
          <w:sz w:val="24"/>
          <w:szCs w:val="24"/>
          <w:lang w:eastAsia="ru-RU"/>
        </w:rPr>
        <w:t>%</w:t>
      </w:r>
    </w:p>
    <w:p w:rsidR="002615A9" w:rsidRPr="00EA59FC" w:rsidRDefault="002615A9" w:rsidP="00EA59FC">
      <w:pPr>
        <w:rPr>
          <w:rFonts w:ascii="Times New Roman" w:hAnsi="Times New Roman" w:cs="Times New Roman"/>
          <w:sz w:val="24"/>
          <w:szCs w:val="24"/>
        </w:rPr>
      </w:pPr>
      <w:r w:rsidRPr="00EA59FC">
        <w:rPr>
          <w:rFonts w:ascii="Times New Roman" w:hAnsi="Times New Roman" w:cs="Times New Roman"/>
          <w:sz w:val="24"/>
          <w:szCs w:val="24"/>
        </w:rPr>
        <w:t>Итоги мониторинга освоения программного материала показали, что детьми  дошкольных групп материал по всем образовательным областям усвоен в целом:</w:t>
      </w:r>
      <w:r w:rsidRPr="00EA59FC">
        <w:rPr>
          <w:rFonts w:ascii="Times New Roman" w:hAnsi="Times New Roman" w:cs="Times New Roman"/>
          <w:color w:val="FF0000"/>
          <w:sz w:val="24"/>
          <w:szCs w:val="24"/>
        </w:rPr>
        <w:t xml:space="preserve">  </w:t>
      </w:r>
      <w:r w:rsidRPr="00EA59FC">
        <w:rPr>
          <w:rFonts w:ascii="Times New Roman" w:hAnsi="Times New Roman" w:cs="Times New Roman"/>
          <w:b/>
          <w:bCs/>
          <w:sz w:val="24"/>
          <w:szCs w:val="24"/>
        </w:rPr>
        <w:t>на 9</w:t>
      </w:r>
      <w:r w:rsidR="009F4CC2">
        <w:rPr>
          <w:rFonts w:ascii="Times New Roman" w:hAnsi="Times New Roman" w:cs="Times New Roman"/>
          <w:b/>
          <w:bCs/>
          <w:sz w:val="24"/>
          <w:szCs w:val="24"/>
        </w:rPr>
        <w:t>0</w:t>
      </w:r>
      <w:r w:rsidRPr="00EA59FC">
        <w:rPr>
          <w:rFonts w:ascii="Times New Roman" w:hAnsi="Times New Roman" w:cs="Times New Roman"/>
          <w:b/>
          <w:bCs/>
          <w:sz w:val="24"/>
          <w:szCs w:val="24"/>
        </w:rPr>
        <w:t>%.</w:t>
      </w:r>
    </w:p>
    <w:p w:rsidR="002615A9" w:rsidRPr="00EA59FC" w:rsidRDefault="002615A9" w:rsidP="00EA59FC">
      <w:pPr>
        <w:rPr>
          <w:rFonts w:ascii="Times New Roman" w:hAnsi="Times New Roman" w:cs="Times New Roman"/>
          <w:sz w:val="24"/>
          <w:szCs w:val="24"/>
        </w:rPr>
      </w:pPr>
      <w:r w:rsidRPr="00EA59FC">
        <w:rPr>
          <w:rFonts w:ascii="Times New Roman" w:hAnsi="Times New Roman" w:cs="Times New Roman"/>
          <w:sz w:val="24"/>
          <w:szCs w:val="24"/>
        </w:rPr>
        <w:t>Дети, у которых уровень освоения ниже среднего и низкий -  имеют заключение ПМПК о логопедическом диагнозе (ОНР) и диагнозе ЗПР.</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r w:rsidRPr="006705B6">
        <w:rPr>
          <w:rFonts w:ascii="Times New Roman" w:hAnsi="Times New Roman" w:cs="Times New Roman"/>
          <w:b/>
          <w:bCs/>
          <w:color w:val="000000"/>
          <w:sz w:val="24"/>
          <w:szCs w:val="24"/>
          <w:u w:val="single"/>
          <w:bdr w:val="none" w:sz="0" w:space="0" w:color="auto" w:frame="1"/>
          <w:lang w:eastAsia="ru-RU"/>
        </w:rPr>
        <w:t>Финансовое обеспечение.</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ДОУ финансируется за счёт бюджетных средств. Финансирование из бюджета идёт только на социально защищённые статьи – заработную плату, коммунальные и д</w:t>
      </w:r>
      <w:r>
        <w:rPr>
          <w:rFonts w:ascii="Times New Roman" w:hAnsi="Times New Roman" w:cs="Times New Roman"/>
          <w:color w:val="000000"/>
          <w:sz w:val="24"/>
          <w:szCs w:val="24"/>
          <w:lang w:eastAsia="ru-RU"/>
        </w:rPr>
        <w:t xml:space="preserve">оговорные услуги, питание детей, реализацию ФГОС </w:t>
      </w:r>
      <w:proofErr w:type="gramStart"/>
      <w:r>
        <w:rPr>
          <w:rFonts w:ascii="Times New Roman" w:hAnsi="Times New Roman" w:cs="Times New Roman"/>
          <w:color w:val="000000"/>
          <w:sz w:val="24"/>
          <w:szCs w:val="24"/>
          <w:lang w:eastAsia="ru-RU"/>
        </w:rPr>
        <w:t>ДО</w:t>
      </w:r>
      <w:proofErr w:type="gramEnd"/>
      <w:r>
        <w:rPr>
          <w:rFonts w:ascii="Times New Roman" w:hAnsi="Times New Roman" w:cs="Times New Roman"/>
          <w:color w:val="000000"/>
          <w:sz w:val="24"/>
          <w:szCs w:val="24"/>
          <w:lang w:eastAsia="ru-RU"/>
        </w:rPr>
        <w:t>.</w:t>
      </w:r>
    </w:p>
    <w:p w:rsidR="002615A9" w:rsidRDefault="002615A9" w:rsidP="002F0997">
      <w:pPr>
        <w:spacing w:before="150"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Социальная активность и партнёрство ДОУ</w:t>
      </w:r>
    </w:p>
    <w:p w:rsidR="002615A9" w:rsidRPr="006705B6" w:rsidRDefault="002615A9" w:rsidP="002F0997">
      <w:pPr>
        <w:spacing w:before="150"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МДОУ «Д</w:t>
      </w:r>
      <w:r w:rsidRPr="006705B6">
        <w:rPr>
          <w:rFonts w:ascii="Times New Roman" w:hAnsi="Times New Roman" w:cs="Times New Roman"/>
          <w:color w:val="000000"/>
          <w:sz w:val="24"/>
          <w:szCs w:val="24"/>
          <w:lang w:eastAsia="ru-RU"/>
        </w:rPr>
        <w:t>етский сад № 28</w:t>
      </w:r>
      <w:r>
        <w:rPr>
          <w:rFonts w:ascii="Times New Roman" w:hAnsi="Times New Roman" w:cs="Times New Roman"/>
          <w:color w:val="000000"/>
          <w:sz w:val="24"/>
          <w:szCs w:val="24"/>
          <w:lang w:eastAsia="ru-RU"/>
        </w:rPr>
        <w:t>»</w:t>
      </w:r>
      <w:r w:rsidRPr="006705B6">
        <w:rPr>
          <w:rFonts w:ascii="Times New Roman" w:hAnsi="Times New Roman" w:cs="Times New Roman"/>
          <w:color w:val="000000"/>
          <w:sz w:val="24"/>
          <w:szCs w:val="24"/>
          <w:lang w:eastAsia="ru-RU"/>
        </w:rPr>
        <w:t xml:space="preserve"> сотрудничает</w:t>
      </w:r>
      <w:proofErr w:type="gramStart"/>
      <w:r w:rsidRPr="006705B6">
        <w:rPr>
          <w:rFonts w:ascii="Times New Roman" w:hAnsi="Times New Roman" w:cs="Times New Roman"/>
          <w:color w:val="000000"/>
          <w:sz w:val="24"/>
          <w:szCs w:val="24"/>
          <w:lang w:eastAsia="ru-RU"/>
        </w:rPr>
        <w:t xml:space="preserve"> :</w:t>
      </w:r>
      <w:proofErr w:type="gramEnd"/>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ИРО, ГЦРО, Ярославский </w:t>
      </w:r>
      <w:proofErr w:type="spellStart"/>
      <w:r w:rsidRPr="006705B6">
        <w:rPr>
          <w:rFonts w:ascii="Times New Roman" w:hAnsi="Times New Roman" w:cs="Times New Roman"/>
          <w:color w:val="000000"/>
          <w:sz w:val="24"/>
          <w:szCs w:val="24"/>
          <w:lang w:eastAsia="ru-RU"/>
        </w:rPr>
        <w:t>педколледж</w:t>
      </w:r>
      <w:proofErr w:type="spellEnd"/>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Детская поликлиника больницы № 1.</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Детская поликлиника больницы № 8.</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Больница № 8.</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Дошкольные учреждения </w:t>
      </w:r>
      <w:proofErr w:type="gramStart"/>
      <w:r w:rsidRPr="006705B6">
        <w:rPr>
          <w:rFonts w:ascii="Times New Roman" w:hAnsi="Times New Roman" w:cs="Times New Roman"/>
          <w:color w:val="000000"/>
          <w:sz w:val="24"/>
          <w:szCs w:val="24"/>
          <w:lang w:eastAsia="ru-RU"/>
        </w:rPr>
        <w:t>г</w:t>
      </w:r>
      <w:proofErr w:type="gramEnd"/>
      <w:r w:rsidRPr="006705B6">
        <w:rPr>
          <w:rFonts w:ascii="Times New Roman" w:hAnsi="Times New Roman" w:cs="Times New Roman"/>
          <w:color w:val="000000"/>
          <w:sz w:val="24"/>
          <w:szCs w:val="24"/>
          <w:lang w:eastAsia="ru-RU"/>
        </w:rPr>
        <w:t>. Ярославля.</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Культурно – просветительная деятельность</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lastRenderedPageBreak/>
        <w:t>·         Детская филармония</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Ярославский ТЮЗ</w:t>
      </w:r>
    </w:p>
    <w:p w:rsidR="002615A9" w:rsidRPr="006705B6" w:rsidRDefault="004C2F31" w:rsidP="004C2F31">
      <w:pPr>
        <w:spacing w:before="150" w:after="0" w:line="252" w:lineRule="atLeast"/>
        <w:ind w:left="72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МОУ СОШ №3</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w:t>
      </w:r>
      <w:r w:rsidRPr="00046779">
        <w:rPr>
          <w:rFonts w:ascii="Times New Roman" w:hAnsi="Times New Roman" w:cs="Times New Roman"/>
          <w:color w:val="000000"/>
          <w:sz w:val="24"/>
          <w:szCs w:val="24"/>
          <w:lang w:eastAsia="ru-RU"/>
        </w:rPr>
        <w:t>УГИБДД УМВД России по Ярославской области</w:t>
      </w:r>
    </w:p>
    <w:p w:rsidR="002615A9" w:rsidRDefault="002615A9" w:rsidP="004C2F31">
      <w:pPr>
        <w:pStyle w:val="2"/>
        <w:spacing w:before="0" w:beforeAutospacing="0" w:after="0" w:afterAutospacing="0" w:line="360" w:lineRule="auto"/>
        <w:rPr>
          <w:b w:val="0"/>
          <w:bCs w:val="0"/>
          <w:color w:val="000000"/>
          <w:sz w:val="24"/>
          <w:szCs w:val="24"/>
        </w:rPr>
      </w:pPr>
      <w:r>
        <w:rPr>
          <w:b w:val="0"/>
          <w:bCs w:val="0"/>
          <w:color w:val="000000"/>
          <w:sz w:val="24"/>
          <w:szCs w:val="24"/>
        </w:rPr>
        <w:t xml:space="preserve">           </w:t>
      </w:r>
      <w:r w:rsidRPr="00046779">
        <w:rPr>
          <w:color w:val="000000"/>
          <w:sz w:val="24"/>
          <w:szCs w:val="24"/>
        </w:rPr>
        <w:t xml:space="preserve"> .</w:t>
      </w:r>
      <w:r>
        <w:rPr>
          <w:b w:val="0"/>
          <w:bCs w:val="0"/>
          <w:color w:val="000000"/>
          <w:sz w:val="24"/>
          <w:szCs w:val="24"/>
        </w:rPr>
        <w:t xml:space="preserve">         </w:t>
      </w:r>
      <w:r w:rsidRPr="00046779">
        <w:rPr>
          <w:b w:val="0"/>
          <w:bCs w:val="0"/>
          <w:color w:val="000000"/>
          <w:sz w:val="24"/>
          <w:szCs w:val="24"/>
        </w:rPr>
        <w:t xml:space="preserve">Пожарная часть № 104 </w:t>
      </w:r>
      <w:r>
        <w:rPr>
          <w:b w:val="0"/>
          <w:bCs w:val="0"/>
          <w:color w:val="000000"/>
          <w:sz w:val="24"/>
          <w:szCs w:val="24"/>
        </w:rPr>
        <w:t>г</w:t>
      </w:r>
      <w:proofErr w:type="gramStart"/>
      <w:r>
        <w:rPr>
          <w:b w:val="0"/>
          <w:bCs w:val="0"/>
          <w:color w:val="000000"/>
          <w:sz w:val="24"/>
          <w:szCs w:val="24"/>
        </w:rPr>
        <w:t>.Я</w:t>
      </w:r>
      <w:proofErr w:type="gramEnd"/>
      <w:r>
        <w:rPr>
          <w:b w:val="0"/>
          <w:bCs w:val="0"/>
          <w:color w:val="000000"/>
          <w:sz w:val="24"/>
          <w:szCs w:val="24"/>
        </w:rPr>
        <w:t>рославль</w:t>
      </w:r>
      <w:r w:rsidRPr="00046779">
        <w:rPr>
          <w:b w:val="0"/>
          <w:bCs w:val="0"/>
          <w:color w:val="000000"/>
          <w:sz w:val="24"/>
          <w:szCs w:val="24"/>
        </w:rPr>
        <w:t xml:space="preserve"> </w:t>
      </w:r>
    </w:p>
    <w:p w:rsidR="002615A9" w:rsidRPr="00046779" w:rsidRDefault="002615A9" w:rsidP="004C2F31">
      <w:pPr>
        <w:pStyle w:val="2"/>
        <w:spacing w:before="0" w:beforeAutospacing="0" w:after="0" w:afterAutospacing="0" w:line="360" w:lineRule="auto"/>
        <w:rPr>
          <w:b w:val="0"/>
          <w:bCs w:val="0"/>
          <w:color w:val="000000"/>
          <w:sz w:val="24"/>
          <w:szCs w:val="24"/>
        </w:rPr>
      </w:pPr>
      <w:r>
        <w:rPr>
          <w:b w:val="0"/>
          <w:bCs w:val="0"/>
          <w:color w:val="000000"/>
          <w:sz w:val="24"/>
          <w:szCs w:val="24"/>
        </w:rPr>
        <w:t xml:space="preserve">            </w:t>
      </w:r>
      <w:r w:rsidRPr="00046779">
        <w:rPr>
          <w:color w:val="000000"/>
          <w:sz w:val="24"/>
          <w:szCs w:val="24"/>
        </w:rPr>
        <w:t xml:space="preserve">. </w:t>
      </w:r>
      <w:r>
        <w:rPr>
          <w:b w:val="0"/>
          <w:bCs w:val="0"/>
          <w:color w:val="000000"/>
          <w:sz w:val="24"/>
          <w:szCs w:val="24"/>
        </w:rPr>
        <w:t xml:space="preserve">        </w:t>
      </w:r>
      <w:r w:rsidRPr="00046779">
        <w:rPr>
          <w:b w:val="0"/>
          <w:bCs w:val="0"/>
          <w:color w:val="000000"/>
          <w:sz w:val="24"/>
          <w:szCs w:val="24"/>
        </w:rPr>
        <w:t>Ярославский зоопарк</w:t>
      </w:r>
    </w:p>
    <w:p w:rsidR="002615A9" w:rsidRPr="006705B6" w:rsidRDefault="002615A9" w:rsidP="004C2F31">
      <w:pPr>
        <w:spacing w:after="0" w:line="360" w:lineRule="auto"/>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СДЮ ШОР «Локомотив – 2004»</w:t>
      </w:r>
    </w:p>
    <w:p w:rsidR="002615A9" w:rsidRPr="004C2F31" w:rsidRDefault="002615A9" w:rsidP="004C2F31">
      <w:pPr>
        <w:spacing w:after="0" w:line="360" w:lineRule="auto"/>
        <w:ind w:left="720" w:right="75"/>
        <w:textAlignment w:val="baseline"/>
        <w:rPr>
          <w:rFonts w:ascii="Times New Roman" w:hAnsi="Times New Roman" w:cs="Times New Roman"/>
          <w:color w:val="000000"/>
          <w:sz w:val="24"/>
          <w:szCs w:val="24"/>
          <w:lang w:eastAsia="ru-RU"/>
        </w:rPr>
      </w:pPr>
      <w:proofErr w:type="gramStart"/>
      <w:r w:rsidRPr="006705B6">
        <w:rPr>
          <w:rFonts w:ascii="Times New Roman" w:hAnsi="Times New Roman" w:cs="Times New Roman"/>
          <w:color w:val="000000"/>
          <w:sz w:val="24"/>
          <w:szCs w:val="24"/>
          <w:lang w:eastAsia="ru-RU"/>
        </w:rPr>
        <w:t>·         Ярославский планетарий</w:t>
      </w:r>
      <w:proofErr w:type="gramEnd"/>
      <w:r w:rsidR="003757E9" w:rsidRPr="00EA59FC">
        <w:fldChar w:fldCharType="begin"/>
      </w:r>
      <w:r w:rsidRPr="00EA59FC">
        <w:instrText xml:space="preserve"> HYPERLINK "http://yandex.ru/clck/jsredir?bu=3dfpdt&amp;from=yandex.ru%3Byandsearch%3Bweb%3B%3B&amp;text=&amp;etext=1801.nxJmv2JcZbuJLsD4k2w3CuIsErRggUzsVMJM5-j74UDXX9Zlbkefpx7xeJgvEWqBvlIHNOxpxnAKggNAcGe-XiRltWiK6VHevmBtY7ACw3MxARy3o-rctvVFEDY97HBJ.cabd08f62c47d5d5bf7522de808c68416343202f&amp;uuid=&amp;state=PEtFfuTeVD5kpHnK9lio9dFa2ePbDzX7kPpTCH_rtQkH2bBEi5M--bO-cYhaTVRUybkq5bCQtn6JVk60aPrx4khDLPAEn9-o&amp;&amp;cst=AiuY0DBWFJ5Hyx_fyvalFCg_hn-0fc-RpCFySPVp87k4AnTQ1CfvTEpFyXrkV07QOZGNgEjwyDkWSVdjvnwTXXdRMYBRhDV34eIpRkp-Kq__fk8ck-p4LfrQh6YCBtJPzD7ALZw94zrjNM25leKcfjRWUrC2xigzRjFC1b8rwOiWsOJy0-zMYnVQKihzVGMDZ5mnGMD2TupY7pvPt_Yl03hDfB4yafQPK6lmlo-zugvXYtiSbRVWJzmuYndcpts8I2NEgDvvItly13M3XJcWT9LoqvOJjtItMEFm0J0L7d8yegs1NawCgP66Pw2DhFOGqjvW_CNkSFJCIHXoFlyB_j0ZnCfRAU3axDw-D1LD55SFNscfs0CWEXPnwXrDFr16IFvjhfd-BDd54ebyMj6rT5PtfxvvgsCbFH-9BK5vhq2g4ugKWuyqqPDN4Qb-7FLZ13_RAyLooWwaHAj9KO4cq7eUGvWNRp29KPCFSvQ7o5VIccDiESif4AOCcWvfckImGBkBTb1IHz04nFdv2ssZvMo7B4XyDJGsIPFxuke3Z85I5Czot9AO8nAOVyfoEzNQEY4IsL42tbP-xFTWgfWsYW4TwHDs1NK7bYvI-Gae9cKfs0Io_NVnq7fDGrlmMWjnIFO0o0AovOV1WTFQooiwCLwUkT-Er27S7o1bRr4SzoboJl41bZikPm_lvYfI9JqPRwIVzvkl_CXi0GqChOJwfIYZlNb8PPEb-PzuxuUd_Lmh2GuZp1TmNhOh7cO2d7QEFdJIdBEdgQj4CFnB3FUNsZ3y5QopyrLYnzqfVr2RUZvHv1L_o-CUXGMC4lyVct5wM-UtOIz1qtj7Igb9QxK-KVVyvh9swC6pDGlWyP7HH-GjCvu2dMppd7j4meHHd9MaOpC8iqo46TE,&amp;data=UlNrNmk5WktYejY4cHFySjRXSWhXT2V5S2FXRktXeUFCOExzaDdMZ281Z09mV2QzTWFTQndQaXBBZDd0MU0teG03dS1DRGVDOTJmRDZkMk0zMTFMdUR2eUhMVTEzS3dQNGJYNzNtZTNSbkdKaXMyd0hCcXFoUVdLdVpfenBpa3NsUDJZc29IN2RtWXNvbnlfZnpPeUw4aVBuSkVseENlQkxHTGRaMmJReG1fd2FmaDk4Ung1SGswR052Q0tzVXVz&amp;sign=e9474a8f8c17243a1d98fc48ef859988&amp;keyno=0&amp;b64e=2&amp;ref=orjY4mGPRjk5boDnW0uvlpAgqs5Jg3quM84KmdIKt3c,&amp;l10n=ru&amp;cts=1527503142838&amp;mc=4.058813890331201" \t "_blank" </w:instrText>
      </w:r>
      <w:r w:rsidR="003757E9" w:rsidRPr="00EA59FC">
        <w:fldChar w:fldCharType="separate"/>
      </w:r>
    </w:p>
    <w:p w:rsidR="002615A9" w:rsidRPr="00EA59FC" w:rsidRDefault="002615A9" w:rsidP="004C2F31">
      <w:pPr>
        <w:spacing w:after="0" w:line="360" w:lineRule="auto"/>
        <w:ind w:left="720" w:right="75"/>
        <w:textAlignment w:val="baseline"/>
        <w:rPr>
          <w:rFonts w:ascii="Times New Roman" w:hAnsi="Times New Roman" w:cs="Times New Roman"/>
          <w:color w:val="000000"/>
          <w:sz w:val="24"/>
          <w:szCs w:val="24"/>
          <w:lang w:eastAsia="ru-RU"/>
        </w:rPr>
      </w:pPr>
      <w:r w:rsidRPr="00B345F2">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       </w:t>
      </w:r>
      <w:r w:rsidRPr="00EA59FC">
        <w:rPr>
          <w:rFonts w:ascii="Times New Roman" w:hAnsi="Times New Roman" w:cs="Times New Roman"/>
          <w:color w:val="000000"/>
          <w:sz w:val="24"/>
          <w:szCs w:val="24"/>
          <w:lang w:eastAsia="ru-RU"/>
        </w:rPr>
        <w:t>Детская библиотека-филиал № 6 города Ярославля</w:t>
      </w:r>
    </w:p>
    <w:p w:rsidR="002615A9" w:rsidRPr="00EA59FC" w:rsidRDefault="003757E9" w:rsidP="004C2F31">
      <w:pPr>
        <w:spacing w:after="0" w:line="360" w:lineRule="auto"/>
        <w:outlineLvl w:val="1"/>
        <w:rPr>
          <w:rFonts w:ascii="Times New Roman" w:hAnsi="Times New Roman" w:cs="Times New Roman"/>
          <w:b/>
          <w:bCs/>
          <w:sz w:val="36"/>
          <w:szCs w:val="36"/>
          <w:lang w:eastAsia="ru-RU"/>
        </w:rPr>
      </w:pPr>
      <w:r w:rsidRPr="00EA59FC">
        <w:fldChar w:fldCharType="end"/>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Перспективы развития ДОУ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Сохранить сплочённый коллектив творческих единомышленников;</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Продолжать создавать условия для развития приоритетных направлений;</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Оптимальная готовность детей к обучению в школе;</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Продолжать создавать условия для успешного развития взаимодействия </w:t>
      </w:r>
      <w:r>
        <w:rPr>
          <w:rFonts w:ascii="Times New Roman" w:hAnsi="Times New Roman" w:cs="Times New Roman"/>
          <w:color w:val="000000"/>
          <w:sz w:val="24"/>
          <w:szCs w:val="24"/>
          <w:lang w:eastAsia="ru-RU"/>
        </w:rPr>
        <w:t>с родителями воспитанников, как социальными партнерами ДОУ;</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Продолжать создавать</w:t>
      </w:r>
      <w:r w:rsidRPr="006705B6">
        <w:rPr>
          <w:rFonts w:ascii="Times New Roman" w:hAnsi="Times New Roman" w:cs="Times New Roman"/>
          <w:color w:val="000000"/>
          <w:sz w:val="24"/>
          <w:szCs w:val="24"/>
          <w:lang w:eastAsia="ru-RU"/>
        </w:rPr>
        <w:t xml:space="preserve"> систему методической работы,</w:t>
      </w:r>
      <w:r w:rsidR="004C2F31">
        <w:rPr>
          <w:rFonts w:ascii="Times New Roman" w:hAnsi="Times New Roman" w:cs="Times New Roman"/>
          <w:color w:val="000000"/>
          <w:sz w:val="24"/>
          <w:szCs w:val="24"/>
          <w:lang w:eastAsia="ru-RU"/>
        </w:rPr>
        <w:t xml:space="preserve"> обеспечивающей сопровождение вв</w:t>
      </w:r>
      <w:r w:rsidRPr="006705B6">
        <w:rPr>
          <w:rFonts w:ascii="Times New Roman" w:hAnsi="Times New Roman" w:cs="Times New Roman"/>
          <w:color w:val="000000"/>
          <w:sz w:val="24"/>
          <w:szCs w:val="24"/>
          <w:lang w:eastAsia="ru-RU"/>
        </w:rPr>
        <w:t>едения ФГОС дл</w:t>
      </w:r>
      <w:r>
        <w:rPr>
          <w:rFonts w:ascii="Times New Roman" w:hAnsi="Times New Roman" w:cs="Times New Roman"/>
          <w:color w:val="000000"/>
          <w:sz w:val="24"/>
          <w:szCs w:val="24"/>
          <w:lang w:eastAsia="ru-RU"/>
        </w:rPr>
        <w:t>я педагогических работников ДОУ;</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Продолжать обеспечивать преемственность результатов освоения ООП ДОО и НОО;</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Продолжать организацию развивающей предметно-пространственной среды в соответствии с ФГОС </w:t>
      </w:r>
      <w:proofErr w:type="gramStart"/>
      <w:r>
        <w:rPr>
          <w:rFonts w:ascii="Times New Roman" w:hAnsi="Times New Roman" w:cs="Times New Roman"/>
          <w:color w:val="000000"/>
          <w:sz w:val="24"/>
          <w:szCs w:val="24"/>
          <w:lang w:eastAsia="ru-RU"/>
        </w:rPr>
        <w:t>ДО</w:t>
      </w:r>
      <w:proofErr w:type="gramEnd"/>
      <w:r>
        <w:rPr>
          <w:rFonts w:ascii="Times New Roman" w:hAnsi="Times New Roman" w:cs="Times New Roman"/>
          <w:color w:val="000000"/>
          <w:sz w:val="24"/>
          <w:szCs w:val="24"/>
          <w:lang w:eastAsia="ru-RU"/>
        </w:rPr>
        <w:t>.</w:t>
      </w:r>
    </w:p>
    <w:p w:rsidR="004C2F31" w:rsidRDefault="002615A9" w:rsidP="004C2F31">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Создание инновационной площадки ДОУ </w:t>
      </w:r>
      <w:r w:rsidRPr="00E747F9">
        <w:rPr>
          <w:rFonts w:ascii="Times New Roman" w:hAnsi="Times New Roman" w:cs="Times New Roman"/>
          <w:color w:val="000000"/>
          <w:sz w:val="24"/>
          <w:szCs w:val="24"/>
          <w:lang w:eastAsia="ru-RU"/>
        </w:rPr>
        <w:t>«Коррекционные технологии работы с детьми с ОВЗ в условиях ДОУ»</w:t>
      </w:r>
    </w:p>
    <w:p w:rsidR="002615A9" w:rsidRPr="004C2F31" w:rsidRDefault="004C2F31" w:rsidP="004C2F31">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4C2F31">
        <w:rPr>
          <w:rFonts w:ascii="Times New Roman" w:hAnsi="Times New Roman" w:cs="Times New Roman"/>
          <w:color w:val="000000"/>
          <w:sz w:val="24"/>
          <w:szCs w:val="24"/>
          <w:lang w:eastAsia="ru-RU"/>
        </w:rPr>
        <w:t>Продолжать создавать систему методической работы, обеспечивающей сопровождение</w:t>
      </w:r>
      <w:r w:rsidR="002615A9" w:rsidRPr="004C2F3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 введения проф</w:t>
      </w:r>
      <w:r w:rsidR="00B914B3">
        <w:rPr>
          <w:rFonts w:ascii="Times New Roman" w:hAnsi="Times New Roman" w:cs="Times New Roman"/>
          <w:color w:val="000000"/>
          <w:sz w:val="24"/>
          <w:szCs w:val="24"/>
          <w:lang w:eastAsia="ru-RU"/>
        </w:rPr>
        <w:t xml:space="preserve">ессиональных </w:t>
      </w:r>
      <w:r>
        <w:rPr>
          <w:rFonts w:ascii="Times New Roman" w:hAnsi="Times New Roman" w:cs="Times New Roman"/>
          <w:color w:val="000000"/>
          <w:sz w:val="24"/>
          <w:szCs w:val="24"/>
          <w:lang w:eastAsia="ru-RU"/>
        </w:rPr>
        <w:t>стандартов педагогов</w:t>
      </w:r>
    </w:p>
    <w:p w:rsidR="002615A9" w:rsidRPr="003B42B2" w:rsidRDefault="002615A9" w:rsidP="002F0997"/>
    <w:p w:rsidR="002615A9" w:rsidRDefault="002615A9"/>
    <w:sectPr w:rsidR="002615A9" w:rsidSect="002F099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7A8"/>
    <w:multiLevelType w:val="hybridMultilevel"/>
    <w:tmpl w:val="57328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C7A4478"/>
    <w:multiLevelType w:val="hybridMultilevel"/>
    <w:tmpl w:val="BFF47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E43D73"/>
    <w:multiLevelType w:val="hybridMultilevel"/>
    <w:tmpl w:val="49B8AD96"/>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F13E4D"/>
    <w:multiLevelType w:val="hybridMultilevel"/>
    <w:tmpl w:val="AA3A1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407C3C"/>
    <w:multiLevelType w:val="hybridMultilevel"/>
    <w:tmpl w:val="9280BF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8319E0"/>
    <w:multiLevelType w:val="hybridMultilevel"/>
    <w:tmpl w:val="C3A2BA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5C0177"/>
    <w:multiLevelType w:val="hybridMultilevel"/>
    <w:tmpl w:val="AA480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982F79"/>
    <w:multiLevelType w:val="hybridMultilevel"/>
    <w:tmpl w:val="C32CF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EA49B3"/>
    <w:multiLevelType w:val="hybridMultilevel"/>
    <w:tmpl w:val="67208E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7B67426"/>
    <w:multiLevelType w:val="hybridMultilevel"/>
    <w:tmpl w:val="11AEB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B09775B"/>
    <w:multiLevelType w:val="hybridMultilevel"/>
    <w:tmpl w:val="1106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8B7FF9"/>
    <w:multiLevelType w:val="hybridMultilevel"/>
    <w:tmpl w:val="75BE75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E9B603D"/>
    <w:multiLevelType w:val="hybridMultilevel"/>
    <w:tmpl w:val="9D5C3C94"/>
    <w:lvl w:ilvl="0" w:tplc="F5E84B2C">
      <w:start w:val="1"/>
      <w:numFmt w:val="bullet"/>
      <w:lvlText w:val=""/>
      <w:lvlJc w:val="left"/>
      <w:pPr>
        <w:ind w:left="720" w:hanging="360"/>
      </w:pPr>
      <w:rPr>
        <w:rFonts w:ascii="Symbol" w:hAnsi="Symbol" w:cs="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781666"/>
    <w:multiLevelType w:val="hybridMultilevel"/>
    <w:tmpl w:val="71F0A11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4">
    <w:nsid w:val="56567C02"/>
    <w:multiLevelType w:val="hybridMultilevel"/>
    <w:tmpl w:val="4DFC2A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E7617AD"/>
    <w:multiLevelType w:val="hybridMultilevel"/>
    <w:tmpl w:val="1688C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7AD1EF2"/>
    <w:multiLevelType w:val="hybridMultilevel"/>
    <w:tmpl w:val="97D08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C420CF"/>
    <w:multiLevelType w:val="hybridMultilevel"/>
    <w:tmpl w:val="BEF2B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FF1002"/>
    <w:multiLevelType w:val="hybridMultilevel"/>
    <w:tmpl w:val="7F323E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FC47984"/>
    <w:multiLevelType w:val="multilevel"/>
    <w:tmpl w:val="247E47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728F3131"/>
    <w:multiLevelType w:val="hybridMultilevel"/>
    <w:tmpl w:val="B680E70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7E8B6A94"/>
    <w:multiLevelType w:val="hybridMultilevel"/>
    <w:tmpl w:val="2054B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5119DF"/>
    <w:multiLevelType w:val="hybridMultilevel"/>
    <w:tmpl w:val="91643E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7"/>
  </w:num>
  <w:num w:numId="7">
    <w:abstractNumId w:val="2"/>
  </w:num>
  <w:num w:numId="8">
    <w:abstractNumId w:val="22"/>
  </w:num>
  <w:num w:numId="9">
    <w:abstractNumId w:val="6"/>
  </w:num>
  <w:num w:numId="10">
    <w:abstractNumId w:val="13"/>
  </w:num>
  <w:num w:numId="11">
    <w:abstractNumId w:val="12"/>
  </w:num>
  <w:num w:numId="12">
    <w:abstractNumId w:val="11"/>
  </w:num>
  <w:num w:numId="13">
    <w:abstractNumId w:val="18"/>
  </w:num>
  <w:num w:numId="14">
    <w:abstractNumId w:val="14"/>
  </w:num>
  <w:num w:numId="15">
    <w:abstractNumId w:val="21"/>
  </w:num>
  <w:num w:numId="16">
    <w:abstractNumId w:val="5"/>
  </w:num>
  <w:num w:numId="17">
    <w:abstractNumId w:val="1"/>
  </w:num>
  <w:num w:numId="18">
    <w:abstractNumId w:val="8"/>
  </w:num>
  <w:num w:numId="19">
    <w:abstractNumId w:val="15"/>
  </w:num>
  <w:num w:numId="20">
    <w:abstractNumId w:val="0"/>
  </w:num>
  <w:num w:numId="21">
    <w:abstractNumId w:val="3"/>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2F0997"/>
    <w:rsid w:val="00046779"/>
    <w:rsid w:val="000608C6"/>
    <w:rsid w:val="000A75D7"/>
    <w:rsid w:val="000C47B0"/>
    <w:rsid w:val="000D7D16"/>
    <w:rsid w:val="000E09BC"/>
    <w:rsid w:val="00133105"/>
    <w:rsid w:val="001654DD"/>
    <w:rsid w:val="00171C29"/>
    <w:rsid w:val="00185575"/>
    <w:rsid w:val="001A16FB"/>
    <w:rsid w:val="001B0BBC"/>
    <w:rsid w:val="0021437D"/>
    <w:rsid w:val="002615A9"/>
    <w:rsid w:val="002732EB"/>
    <w:rsid w:val="00277B07"/>
    <w:rsid w:val="00283884"/>
    <w:rsid w:val="00291F57"/>
    <w:rsid w:val="002C38D0"/>
    <w:rsid w:val="002C3CBD"/>
    <w:rsid w:val="002E625E"/>
    <w:rsid w:val="002E7FA5"/>
    <w:rsid w:val="002F0997"/>
    <w:rsid w:val="002F3D37"/>
    <w:rsid w:val="003757E9"/>
    <w:rsid w:val="00375D58"/>
    <w:rsid w:val="00380D78"/>
    <w:rsid w:val="00381341"/>
    <w:rsid w:val="00383EB7"/>
    <w:rsid w:val="003B42B2"/>
    <w:rsid w:val="00407416"/>
    <w:rsid w:val="00410572"/>
    <w:rsid w:val="00435EA7"/>
    <w:rsid w:val="00442D6C"/>
    <w:rsid w:val="004969F8"/>
    <w:rsid w:val="004C2F31"/>
    <w:rsid w:val="004D733D"/>
    <w:rsid w:val="004E69B0"/>
    <w:rsid w:val="004E7B9C"/>
    <w:rsid w:val="0050666C"/>
    <w:rsid w:val="00554D99"/>
    <w:rsid w:val="00562EA0"/>
    <w:rsid w:val="00577D65"/>
    <w:rsid w:val="005A77E4"/>
    <w:rsid w:val="005C0F2C"/>
    <w:rsid w:val="005E41D4"/>
    <w:rsid w:val="006705B6"/>
    <w:rsid w:val="00694E6C"/>
    <w:rsid w:val="006D3EAE"/>
    <w:rsid w:val="006D7100"/>
    <w:rsid w:val="00700391"/>
    <w:rsid w:val="00701B9B"/>
    <w:rsid w:val="00702795"/>
    <w:rsid w:val="00713154"/>
    <w:rsid w:val="00743424"/>
    <w:rsid w:val="007761D4"/>
    <w:rsid w:val="007C3789"/>
    <w:rsid w:val="008351D7"/>
    <w:rsid w:val="0086333F"/>
    <w:rsid w:val="00886AC1"/>
    <w:rsid w:val="008B2E32"/>
    <w:rsid w:val="008E0702"/>
    <w:rsid w:val="008E6BD6"/>
    <w:rsid w:val="00916098"/>
    <w:rsid w:val="00926291"/>
    <w:rsid w:val="0092641C"/>
    <w:rsid w:val="00943596"/>
    <w:rsid w:val="00997984"/>
    <w:rsid w:val="009B3EAE"/>
    <w:rsid w:val="009B7FF1"/>
    <w:rsid w:val="009F4CC2"/>
    <w:rsid w:val="009F6379"/>
    <w:rsid w:val="00A33E9E"/>
    <w:rsid w:val="00A3686B"/>
    <w:rsid w:val="00A803E2"/>
    <w:rsid w:val="00A91A4E"/>
    <w:rsid w:val="00AB7503"/>
    <w:rsid w:val="00AB7902"/>
    <w:rsid w:val="00B22846"/>
    <w:rsid w:val="00B345F2"/>
    <w:rsid w:val="00B34725"/>
    <w:rsid w:val="00B6060E"/>
    <w:rsid w:val="00B75D6F"/>
    <w:rsid w:val="00B914B3"/>
    <w:rsid w:val="00B92CD1"/>
    <w:rsid w:val="00BC138E"/>
    <w:rsid w:val="00BE49FC"/>
    <w:rsid w:val="00BF472F"/>
    <w:rsid w:val="00C03BD7"/>
    <w:rsid w:val="00C271E3"/>
    <w:rsid w:val="00C5186B"/>
    <w:rsid w:val="00C52CCD"/>
    <w:rsid w:val="00C5480B"/>
    <w:rsid w:val="00CA18F8"/>
    <w:rsid w:val="00DB5846"/>
    <w:rsid w:val="00DB788A"/>
    <w:rsid w:val="00DD4D5F"/>
    <w:rsid w:val="00DF2D21"/>
    <w:rsid w:val="00E40C40"/>
    <w:rsid w:val="00E47DD5"/>
    <w:rsid w:val="00E57E62"/>
    <w:rsid w:val="00E747F9"/>
    <w:rsid w:val="00EA59FC"/>
    <w:rsid w:val="00EB741C"/>
    <w:rsid w:val="00ED3072"/>
    <w:rsid w:val="00EE4F9B"/>
    <w:rsid w:val="00EE4FD4"/>
    <w:rsid w:val="00F07F37"/>
    <w:rsid w:val="00F10F7E"/>
    <w:rsid w:val="00F1651D"/>
    <w:rsid w:val="00F55E0C"/>
    <w:rsid w:val="00F63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97"/>
    <w:pPr>
      <w:spacing w:after="200" w:line="276" w:lineRule="auto"/>
    </w:pPr>
    <w:rPr>
      <w:rFonts w:cs="Calibri"/>
      <w:lang w:eastAsia="en-US"/>
    </w:rPr>
  </w:style>
  <w:style w:type="paragraph" w:styleId="2">
    <w:name w:val="heading 2"/>
    <w:basedOn w:val="a"/>
    <w:link w:val="20"/>
    <w:uiPriority w:val="99"/>
    <w:qFormat/>
    <w:rsid w:val="00EA59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59FC"/>
    <w:rPr>
      <w:rFonts w:ascii="Times New Roman" w:hAnsi="Times New Roman" w:cs="Times New Roman"/>
      <w:b/>
      <w:bCs/>
      <w:sz w:val="36"/>
      <w:szCs w:val="36"/>
      <w:lang w:eastAsia="ru-RU"/>
    </w:rPr>
  </w:style>
  <w:style w:type="paragraph" w:styleId="a3">
    <w:name w:val="Normal (Web)"/>
    <w:basedOn w:val="a"/>
    <w:uiPriority w:val="99"/>
    <w:rsid w:val="002F0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2F0997"/>
    <w:rPr>
      <w:b/>
      <w:bCs/>
    </w:rPr>
  </w:style>
  <w:style w:type="character" w:styleId="a5">
    <w:name w:val="Emphasis"/>
    <w:basedOn w:val="a0"/>
    <w:uiPriority w:val="99"/>
    <w:qFormat/>
    <w:rsid w:val="002F0997"/>
    <w:rPr>
      <w:i/>
      <w:iCs/>
    </w:rPr>
  </w:style>
  <w:style w:type="paragraph" w:styleId="a6">
    <w:name w:val="Balloon Text"/>
    <w:basedOn w:val="a"/>
    <w:link w:val="a7"/>
    <w:uiPriority w:val="99"/>
    <w:semiHidden/>
    <w:rsid w:val="002F09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F0997"/>
    <w:rPr>
      <w:rFonts w:ascii="Tahoma" w:hAnsi="Tahoma" w:cs="Tahoma"/>
      <w:sz w:val="16"/>
      <w:szCs w:val="16"/>
    </w:rPr>
  </w:style>
  <w:style w:type="paragraph" w:styleId="a8">
    <w:name w:val="List Paragraph"/>
    <w:basedOn w:val="a"/>
    <w:uiPriority w:val="99"/>
    <w:qFormat/>
    <w:rsid w:val="002F0997"/>
    <w:pPr>
      <w:ind w:left="720"/>
    </w:pPr>
  </w:style>
  <w:style w:type="table" w:customStyle="1" w:styleId="1">
    <w:name w:val="Сетка таблицы1"/>
    <w:uiPriority w:val="99"/>
    <w:rsid w:val="002F099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2F099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2F0997"/>
    <w:rPr>
      <w:rFonts w:ascii="Times New Roman" w:eastAsia="Times New Roman" w:hAnsi="Times New Roman"/>
      <w:sz w:val="24"/>
      <w:szCs w:val="24"/>
    </w:rPr>
  </w:style>
  <w:style w:type="character" w:styleId="ab">
    <w:name w:val="Hyperlink"/>
    <w:basedOn w:val="a0"/>
    <w:uiPriority w:val="99"/>
    <w:semiHidden/>
    <w:rsid w:val="00EA59FC"/>
    <w:rPr>
      <w:color w:val="0000FF"/>
      <w:u w:val="single"/>
    </w:rPr>
  </w:style>
</w:styles>
</file>

<file path=word/webSettings.xml><?xml version="1.0" encoding="utf-8"?>
<w:webSettings xmlns:r="http://schemas.openxmlformats.org/officeDocument/2006/relationships" xmlns:w="http://schemas.openxmlformats.org/wordprocessingml/2006/main">
  <w:divs>
    <w:div w:id="566956500">
      <w:marLeft w:val="0"/>
      <w:marRight w:val="0"/>
      <w:marTop w:val="0"/>
      <w:marBottom w:val="0"/>
      <w:divBdr>
        <w:top w:val="none" w:sz="0" w:space="0" w:color="auto"/>
        <w:left w:val="none" w:sz="0" w:space="0" w:color="auto"/>
        <w:bottom w:val="none" w:sz="0" w:space="0" w:color="auto"/>
        <w:right w:val="none" w:sz="0" w:space="0" w:color="auto"/>
      </w:divBdr>
      <w:divsChild>
        <w:div w:id="566956499">
          <w:marLeft w:val="0"/>
          <w:marRight w:val="0"/>
          <w:marTop w:val="0"/>
          <w:marBottom w:val="0"/>
          <w:divBdr>
            <w:top w:val="none" w:sz="0" w:space="0" w:color="auto"/>
            <w:left w:val="none" w:sz="0" w:space="0" w:color="auto"/>
            <w:bottom w:val="none" w:sz="0" w:space="0" w:color="auto"/>
            <w:right w:val="none" w:sz="0" w:space="0" w:color="auto"/>
          </w:divBdr>
        </w:div>
      </w:divsChild>
    </w:div>
    <w:div w:id="56695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B034-A517-4CE5-8CEA-C2CB41C3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10</cp:revision>
  <cp:lastPrinted>2019-05-28T05:38:00Z</cp:lastPrinted>
  <dcterms:created xsi:type="dcterms:W3CDTF">2019-06-06T12:44:00Z</dcterms:created>
  <dcterms:modified xsi:type="dcterms:W3CDTF">2019-06-17T07:00:00Z</dcterms:modified>
</cp:coreProperties>
</file>