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1" w:rsidRPr="00E16F61" w:rsidRDefault="00B50D19" w:rsidP="00E16F61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света\Мои документы\2020_06_16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а\Мои документы\2020_06_16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1E" w:rsidRPr="007F2C9A" w:rsidRDefault="002A521E" w:rsidP="00893123">
      <w:pPr>
        <w:pStyle w:val="1"/>
        <w:rPr>
          <w:sz w:val="36"/>
          <w:szCs w:val="36"/>
        </w:rPr>
      </w:pPr>
      <w:r w:rsidRPr="007F2C9A">
        <w:rPr>
          <w:sz w:val="36"/>
          <w:szCs w:val="36"/>
        </w:rPr>
        <w:lastRenderedPageBreak/>
        <w:t>Публичный доклад</w:t>
      </w:r>
    </w:p>
    <w:p w:rsidR="002A521E" w:rsidRDefault="002A521E" w:rsidP="007F2C9A">
      <w:pPr>
        <w:jc w:val="center"/>
        <w:rPr>
          <w:rFonts w:ascii="Arial Black" w:hAnsi="Arial Black"/>
          <w:sz w:val="32"/>
          <w:szCs w:val="32"/>
        </w:rPr>
      </w:pPr>
      <w:r w:rsidRPr="007F2C9A">
        <w:rPr>
          <w:rFonts w:ascii="Arial Black" w:hAnsi="Arial Black"/>
          <w:sz w:val="32"/>
          <w:szCs w:val="32"/>
        </w:rPr>
        <w:t>Муниципального дошкольного</w:t>
      </w:r>
      <w:r w:rsidR="007F2C9A" w:rsidRPr="007F2C9A">
        <w:rPr>
          <w:rFonts w:ascii="Arial Black" w:hAnsi="Arial Black"/>
          <w:sz w:val="32"/>
          <w:szCs w:val="32"/>
        </w:rPr>
        <w:t xml:space="preserve"> </w:t>
      </w:r>
      <w:r w:rsidRPr="007F2C9A">
        <w:rPr>
          <w:rFonts w:ascii="Arial Black" w:hAnsi="Arial Black"/>
          <w:sz w:val="32"/>
          <w:szCs w:val="32"/>
        </w:rPr>
        <w:t>образовательного учреждения</w:t>
      </w:r>
      <w:r w:rsidR="007F2C9A">
        <w:rPr>
          <w:rFonts w:ascii="Arial Black" w:hAnsi="Arial Black"/>
          <w:sz w:val="32"/>
          <w:szCs w:val="32"/>
        </w:rPr>
        <w:t xml:space="preserve"> </w:t>
      </w:r>
      <w:r w:rsidRPr="007F2C9A">
        <w:rPr>
          <w:rFonts w:ascii="Arial Black" w:hAnsi="Arial Black"/>
          <w:sz w:val="32"/>
          <w:szCs w:val="32"/>
        </w:rPr>
        <w:t>«Детский сад № 28»</w:t>
      </w:r>
    </w:p>
    <w:p w:rsidR="007F2C9A" w:rsidRDefault="007F2C9A" w:rsidP="007F2C9A">
      <w:pPr>
        <w:jc w:val="center"/>
        <w:rPr>
          <w:rFonts w:ascii="Arial Black" w:hAnsi="Arial Black"/>
          <w:sz w:val="32"/>
          <w:szCs w:val="32"/>
        </w:rPr>
      </w:pPr>
    </w:p>
    <w:p w:rsidR="007F2C9A" w:rsidRPr="00107092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A5CCA">
        <w:rPr>
          <w:rFonts w:ascii="Times New Roman" w:hAnsi="Times New Roman"/>
          <w:b/>
          <w:sz w:val="24"/>
          <w:szCs w:val="24"/>
        </w:rPr>
        <w:t>убличный доклад</w:t>
      </w:r>
      <w:r w:rsidRPr="00107092">
        <w:rPr>
          <w:rFonts w:ascii="Times New Roman" w:hAnsi="Times New Roman"/>
          <w:sz w:val="24"/>
          <w:szCs w:val="24"/>
        </w:rPr>
        <w:t xml:space="preserve"> – средство обеспечения информационной </w:t>
      </w:r>
      <w:r>
        <w:rPr>
          <w:rFonts w:ascii="Times New Roman" w:hAnsi="Times New Roman"/>
          <w:sz w:val="24"/>
          <w:szCs w:val="24"/>
        </w:rPr>
        <w:t>открытости муниципального</w:t>
      </w:r>
      <w:r w:rsidRPr="00107092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«Детский сад № 28» г. Ярославля</w:t>
      </w:r>
      <w:r w:rsidRPr="00107092">
        <w:rPr>
          <w:rFonts w:ascii="Times New Roman" w:hAnsi="Times New Roman"/>
          <w:sz w:val="24"/>
          <w:szCs w:val="24"/>
        </w:rPr>
        <w:t>.</w:t>
      </w:r>
    </w:p>
    <w:p w:rsidR="007F2C9A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 </w:t>
      </w:r>
    </w:p>
    <w:p w:rsidR="007F2C9A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A76ED">
        <w:rPr>
          <w:rFonts w:ascii="Times New Roman" w:hAnsi="Times New Roman"/>
          <w:b/>
          <w:sz w:val="24"/>
          <w:szCs w:val="24"/>
        </w:rPr>
        <w:t>Цель настоящего доклада</w:t>
      </w:r>
      <w:r w:rsidRPr="00107092">
        <w:rPr>
          <w:rFonts w:ascii="Times New Roman" w:hAnsi="Times New Roman"/>
          <w:sz w:val="24"/>
          <w:szCs w:val="24"/>
        </w:rPr>
        <w:t xml:space="preserve"> – </w:t>
      </w:r>
    </w:p>
    <w:p w:rsidR="007F2C9A" w:rsidRPr="00AE193C" w:rsidRDefault="007F2C9A" w:rsidP="00E16F61">
      <w:pPr>
        <w:pStyle w:val="tekstob"/>
        <w:shd w:val="clear" w:color="auto" w:fill="FFFFFF"/>
        <w:spacing w:before="0" w:beforeAutospacing="0" w:after="96" w:afterAutospacing="0" w:line="276" w:lineRule="auto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E193C">
        <w:rPr>
          <w:color w:val="000000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F2C9A" w:rsidRPr="00AE193C" w:rsidRDefault="007F2C9A" w:rsidP="00E16F61">
      <w:pPr>
        <w:pStyle w:val="tekstob"/>
        <w:shd w:val="clear" w:color="auto" w:fill="FFFFFF"/>
        <w:spacing w:before="0" w:beforeAutospacing="0" w:after="96" w:afterAutospacing="0" w:line="276" w:lineRule="auto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E193C">
        <w:rPr>
          <w:color w:val="000000"/>
        </w:rPr>
        <w:t xml:space="preserve">обеспечение прозрачности функционирования </w:t>
      </w:r>
      <w:r>
        <w:rPr>
          <w:color w:val="000000"/>
        </w:rPr>
        <w:t>образовательного учреждения</w:t>
      </w:r>
      <w:r w:rsidRPr="00AE193C">
        <w:rPr>
          <w:color w:val="000000"/>
        </w:rPr>
        <w:t>;</w:t>
      </w:r>
    </w:p>
    <w:p w:rsidR="007F2C9A" w:rsidRPr="007F2C9A" w:rsidRDefault="007F2C9A" w:rsidP="00E16F61">
      <w:pPr>
        <w:pStyle w:val="tekstob"/>
        <w:shd w:val="clear" w:color="auto" w:fill="FFFFFF"/>
        <w:spacing w:before="0" w:beforeAutospacing="0" w:after="96" w:afterAutospacing="0" w:line="276" w:lineRule="auto"/>
        <w:ind w:left="-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E193C">
        <w:rPr>
          <w:color w:val="000000"/>
        </w:rPr>
        <w:t>информирование потребителей образовательных услуг о приоритетных направлениях разви</w:t>
      </w:r>
      <w:r>
        <w:rPr>
          <w:color w:val="000000"/>
        </w:rPr>
        <w:t xml:space="preserve">тия </w:t>
      </w:r>
      <w:r w:rsidRPr="00AE193C">
        <w:rPr>
          <w:color w:val="000000"/>
        </w:rPr>
        <w:t xml:space="preserve"> образовательного учреждения, планируемых мероприятиях и ожидаемых результатах деятельности.</w:t>
      </w:r>
    </w:p>
    <w:p w:rsidR="007F2C9A" w:rsidRPr="00107092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Публичный</w:t>
      </w:r>
      <w:r w:rsidRPr="00107092">
        <w:rPr>
          <w:rFonts w:ascii="Times New Roman" w:hAnsi="Times New Roman"/>
          <w:sz w:val="24"/>
          <w:szCs w:val="24"/>
        </w:rPr>
        <w:t xml:space="preserve"> доклад подготовлен на основе контрольно-аналит</w:t>
      </w:r>
      <w:r>
        <w:rPr>
          <w:rFonts w:ascii="Times New Roman" w:hAnsi="Times New Roman"/>
          <w:sz w:val="24"/>
          <w:szCs w:val="24"/>
        </w:rPr>
        <w:t>ической деятельности ДОУ за 2019-2020</w:t>
      </w:r>
      <w:r w:rsidRPr="00107092">
        <w:rPr>
          <w:rFonts w:ascii="Times New Roman" w:hAnsi="Times New Roman"/>
          <w:sz w:val="24"/>
          <w:szCs w:val="24"/>
        </w:rPr>
        <w:t xml:space="preserve"> учебный год.</w:t>
      </w:r>
    </w:p>
    <w:p w:rsidR="007F2C9A" w:rsidRDefault="007F2C9A" w:rsidP="00E16F61">
      <w:pPr>
        <w:jc w:val="both"/>
        <w:rPr>
          <w:rFonts w:ascii="Times New Roman" w:hAnsi="Times New Roman"/>
          <w:b/>
          <w:iCs/>
          <w:sz w:val="28"/>
        </w:rPr>
      </w:pP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8B5308" w:rsidRDefault="008B5308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7F2C9A" w:rsidRDefault="007F2C9A" w:rsidP="00E16F61">
      <w:pPr>
        <w:rPr>
          <w:rFonts w:ascii="Times New Roman" w:hAnsi="Times New Roman"/>
          <w:b/>
          <w:iCs/>
          <w:sz w:val="28"/>
        </w:rPr>
      </w:pPr>
    </w:p>
    <w:p w:rsidR="002A521E" w:rsidRDefault="002A521E" w:rsidP="002A521E">
      <w:pPr>
        <w:jc w:val="center"/>
        <w:rPr>
          <w:rFonts w:ascii="Times New Roman" w:hAnsi="Times New Roman"/>
          <w:b/>
          <w:iCs/>
          <w:sz w:val="28"/>
        </w:rPr>
      </w:pPr>
      <w:r w:rsidRPr="005F0274">
        <w:rPr>
          <w:rFonts w:ascii="Times New Roman" w:hAnsi="Times New Roman"/>
          <w:b/>
          <w:iCs/>
          <w:sz w:val="28"/>
        </w:rPr>
        <w:lastRenderedPageBreak/>
        <w:t>Содержание публичного доклада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Общая характеристика образовательного учреждения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Особенности образовательного процесса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Условия осуществления образовательного процесса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Результаты деятельности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Кадровый потенциал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Финансовые ресурсы ДОУ и их использование</w:t>
      </w:r>
    </w:p>
    <w:p w:rsidR="007F2C9A" w:rsidRPr="00E16F61" w:rsidRDefault="007F2C9A" w:rsidP="007F2C9A">
      <w:pPr>
        <w:pStyle w:val="tekstob"/>
        <w:numPr>
          <w:ilvl w:val="0"/>
          <w:numId w:val="19"/>
        </w:numPr>
        <w:shd w:val="clear" w:color="auto" w:fill="FFFFFF"/>
        <w:spacing w:before="0" w:beforeAutospacing="0" w:after="96" w:afterAutospacing="0" w:line="360" w:lineRule="auto"/>
        <w:ind w:left="-567" w:firstLine="0"/>
        <w:rPr>
          <w:color w:val="000000"/>
          <w:sz w:val="28"/>
          <w:szCs w:val="28"/>
        </w:rPr>
      </w:pPr>
      <w:r w:rsidRPr="00E16F61">
        <w:rPr>
          <w:color w:val="000000"/>
          <w:sz w:val="28"/>
          <w:szCs w:val="28"/>
        </w:rPr>
        <w:t>Заключение. Перспективы и планы развития</w:t>
      </w:r>
    </w:p>
    <w:p w:rsidR="007F2C9A" w:rsidRDefault="007F2C9A" w:rsidP="002A521E">
      <w:pPr>
        <w:jc w:val="center"/>
        <w:rPr>
          <w:rFonts w:ascii="Times New Roman" w:hAnsi="Times New Roman"/>
          <w:b/>
          <w:iCs/>
          <w:sz w:val="28"/>
        </w:rPr>
      </w:pPr>
    </w:p>
    <w:p w:rsidR="002A521E" w:rsidRDefault="002A521E" w:rsidP="002A521E"/>
    <w:p w:rsidR="002A521E" w:rsidRDefault="002A521E" w:rsidP="002A521E"/>
    <w:p w:rsidR="002A521E" w:rsidRDefault="002A521E" w:rsidP="002A521E"/>
    <w:p w:rsidR="002A521E" w:rsidRPr="00B5281A" w:rsidRDefault="002A521E" w:rsidP="002A521E"/>
    <w:p w:rsidR="002A521E" w:rsidRDefault="002A521E" w:rsidP="002A521E">
      <w:pPr>
        <w:jc w:val="center"/>
        <w:rPr>
          <w:rFonts w:ascii="Arial Black" w:hAnsi="Arial Black"/>
          <w:sz w:val="40"/>
        </w:rPr>
      </w:pPr>
    </w:p>
    <w:p w:rsidR="002A521E" w:rsidRDefault="002A521E"/>
    <w:p w:rsidR="002A521E" w:rsidRDefault="002A521E"/>
    <w:p w:rsidR="002A521E" w:rsidRDefault="002A521E"/>
    <w:p w:rsidR="002A521E" w:rsidRDefault="002A521E"/>
    <w:p w:rsidR="002A521E" w:rsidRDefault="002A521E"/>
    <w:p w:rsidR="002A521E" w:rsidRDefault="002A521E"/>
    <w:p w:rsidR="002A521E" w:rsidRDefault="002A521E"/>
    <w:p w:rsidR="002A521E" w:rsidRDefault="002A521E"/>
    <w:p w:rsidR="002A521E" w:rsidRDefault="002A521E"/>
    <w:p w:rsidR="000771E2" w:rsidRDefault="000771E2" w:rsidP="00E16F61">
      <w:pPr>
        <w:spacing w:after="0" w:line="240" w:lineRule="auto"/>
        <w:ind w:right="-284"/>
      </w:pPr>
    </w:p>
    <w:p w:rsidR="008B5308" w:rsidRDefault="008B5308" w:rsidP="00E16F61">
      <w:pPr>
        <w:spacing w:after="0" w:line="240" w:lineRule="auto"/>
        <w:ind w:right="-284"/>
      </w:pPr>
    </w:p>
    <w:p w:rsidR="008B5308" w:rsidRDefault="008B5308" w:rsidP="00E16F61">
      <w:pPr>
        <w:spacing w:after="0" w:line="240" w:lineRule="auto"/>
        <w:ind w:right="-284"/>
      </w:pPr>
    </w:p>
    <w:p w:rsidR="00E16F61" w:rsidRDefault="00E16F61" w:rsidP="00E16F61">
      <w:pPr>
        <w:spacing w:after="0" w:line="240" w:lineRule="auto"/>
        <w:ind w:right="-284"/>
      </w:pPr>
    </w:p>
    <w:p w:rsidR="00E16F61" w:rsidRDefault="00E16F61" w:rsidP="00E16F61">
      <w:pPr>
        <w:spacing w:after="0" w:line="240" w:lineRule="auto"/>
        <w:ind w:right="-284"/>
      </w:pPr>
    </w:p>
    <w:p w:rsidR="00E16F61" w:rsidRPr="007A564A" w:rsidRDefault="00E16F61" w:rsidP="00E16F6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771E2" w:rsidRPr="003A76ED" w:rsidRDefault="007F2C9A" w:rsidP="00F71163">
      <w:pPr>
        <w:pStyle w:val="a6"/>
        <w:numPr>
          <w:ilvl w:val="0"/>
          <w:numId w:val="3"/>
        </w:numPr>
        <w:spacing w:after="0" w:line="240" w:lineRule="auto"/>
        <w:ind w:left="-567" w:right="-284" w:firstLine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3A76ED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Общая характеристика  образовательного</w:t>
      </w:r>
      <w:r w:rsidR="000771E2" w:rsidRPr="003A76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учреждени</w:t>
      </w:r>
      <w:r w:rsidRPr="003A76ED">
        <w:rPr>
          <w:rFonts w:ascii="Times New Roman" w:hAnsi="Times New Roman"/>
          <w:b/>
          <w:color w:val="1F497D" w:themeColor="text2"/>
          <w:sz w:val="28"/>
          <w:szCs w:val="28"/>
        </w:rPr>
        <w:t>я</w:t>
      </w:r>
    </w:p>
    <w:p w:rsidR="000771E2" w:rsidRPr="007F2C9A" w:rsidRDefault="000771E2" w:rsidP="00F71163">
      <w:pPr>
        <w:pStyle w:val="a6"/>
        <w:spacing w:after="0" w:line="240" w:lineRule="auto"/>
        <w:ind w:left="-567" w:right="-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Полное наименование в соответствии с  уставом</w:t>
      </w:r>
      <w:r w:rsidRPr="007F2C9A">
        <w:rPr>
          <w:rFonts w:ascii="Times New Roman" w:hAnsi="Times New Roman"/>
          <w:sz w:val="24"/>
          <w:szCs w:val="24"/>
        </w:rPr>
        <w:t>: муниципальное дошкольное образовательное учреждение «Детский сад  № 28»</w:t>
      </w:r>
    </w:p>
    <w:p w:rsidR="00310AFD" w:rsidRPr="007F2C9A" w:rsidRDefault="00310AFD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Сокращенное наименование:</w:t>
      </w:r>
      <w:r w:rsidRPr="007F2C9A">
        <w:rPr>
          <w:rFonts w:ascii="Times New Roman" w:hAnsi="Times New Roman"/>
          <w:sz w:val="24"/>
          <w:szCs w:val="24"/>
        </w:rPr>
        <w:t xml:space="preserve"> МДОУ «Детский сад № 28»</w:t>
      </w:r>
    </w:p>
    <w:p w:rsidR="00310AFD" w:rsidRPr="007F2C9A" w:rsidRDefault="00310AFD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Организационно-правовая форма в соответствии с уставом:</w:t>
      </w:r>
      <w:r w:rsidRPr="007F2C9A">
        <w:rPr>
          <w:rFonts w:ascii="Times New Roman" w:hAnsi="Times New Roman"/>
          <w:sz w:val="24"/>
          <w:szCs w:val="24"/>
        </w:rPr>
        <w:t xml:space="preserve"> образовательное  учреждение. </w:t>
      </w:r>
    </w:p>
    <w:p w:rsidR="00310AFD" w:rsidRPr="007F2C9A" w:rsidRDefault="00310AFD" w:rsidP="00E16F61">
      <w:pPr>
        <w:tabs>
          <w:tab w:val="left" w:pos="708"/>
          <w:tab w:val="left" w:pos="1416"/>
          <w:tab w:val="left" w:pos="1825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tabs>
          <w:tab w:val="left" w:pos="708"/>
          <w:tab w:val="left" w:pos="1416"/>
          <w:tab w:val="left" w:pos="1825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Учредитель:</w:t>
      </w:r>
      <w:r w:rsidRPr="007F2C9A">
        <w:rPr>
          <w:rFonts w:ascii="Times New Roman" w:hAnsi="Times New Roman"/>
          <w:sz w:val="24"/>
          <w:szCs w:val="24"/>
        </w:rPr>
        <w:t xml:space="preserve"> департамент образования мэрии города Ярославля</w:t>
      </w:r>
      <w:r w:rsidRPr="007F2C9A">
        <w:rPr>
          <w:rFonts w:ascii="Times New Roman" w:hAnsi="Times New Roman"/>
          <w:sz w:val="24"/>
          <w:szCs w:val="24"/>
        </w:rPr>
        <w:tab/>
      </w:r>
      <w:r w:rsidRPr="007F2C9A">
        <w:rPr>
          <w:rFonts w:ascii="Times New Roman" w:hAnsi="Times New Roman"/>
          <w:sz w:val="24"/>
          <w:szCs w:val="24"/>
        </w:rPr>
        <w:tab/>
      </w:r>
    </w:p>
    <w:p w:rsidR="00310AFD" w:rsidRPr="007F2C9A" w:rsidRDefault="00310AFD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Юридический адрес:</w:t>
      </w:r>
      <w:r w:rsidRPr="007F2C9A">
        <w:rPr>
          <w:rFonts w:ascii="Times New Roman" w:hAnsi="Times New Roman"/>
          <w:sz w:val="24"/>
          <w:szCs w:val="24"/>
        </w:rPr>
        <w:t xml:space="preserve"> 150030, г. Ярославль, ул. </w:t>
      </w:r>
      <w:proofErr w:type="gramStart"/>
      <w:r w:rsidRPr="007F2C9A">
        <w:rPr>
          <w:rFonts w:ascii="Times New Roman" w:hAnsi="Times New Roman"/>
          <w:sz w:val="24"/>
          <w:szCs w:val="24"/>
        </w:rPr>
        <w:t>Суздальская</w:t>
      </w:r>
      <w:proofErr w:type="gramEnd"/>
      <w:r w:rsidRPr="007F2C9A">
        <w:rPr>
          <w:rFonts w:ascii="Times New Roman" w:hAnsi="Times New Roman"/>
          <w:sz w:val="24"/>
          <w:szCs w:val="24"/>
        </w:rPr>
        <w:t>, дом 17 а</w:t>
      </w:r>
    </w:p>
    <w:p w:rsidR="00310AFD" w:rsidRPr="007F2C9A" w:rsidRDefault="00310AFD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Руководитель:</w:t>
      </w:r>
      <w:r w:rsidRPr="007F2C9A">
        <w:rPr>
          <w:rFonts w:ascii="Times New Roman" w:hAnsi="Times New Roman"/>
          <w:sz w:val="24"/>
          <w:szCs w:val="24"/>
        </w:rPr>
        <w:t xml:space="preserve"> Максимычева Лилия Игоревна</w:t>
      </w: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>МДОУ «Детский сад № 28» состоит из двух</w:t>
      </w:r>
      <w:r w:rsidR="00F71163" w:rsidRPr="007F2C9A">
        <w:rPr>
          <w:rFonts w:ascii="Times New Roman" w:hAnsi="Times New Roman"/>
          <w:sz w:val="24"/>
          <w:szCs w:val="24"/>
        </w:rPr>
        <w:t xml:space="preserve"> корпусов, расположенных по адре</w:t>
      </w:r>
      <w:r w:rsidRPr="007F2C9A">
        <w:rPr>
          <w:rFonts w:ascii="Times New Roman" w:hAnsi="Times New Roman"/>
          <w:sz w:val="24"/>
          <w:szCs w:val="24"/>
        </w:rPr>
        <w:t>су:</w:t>
      </w: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Корпус</w:t>
      </w:r>
      <w:proofErr w:type="gramStart"/>
      <w:r w:rsidRPr="007F2C9A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7F2C9A">
        <w:rPr>
          <w:rFonts w:ascii="Times New Roman" w:hAnsi="Times New Roman"/>
          <w:sz w:val="24"/>
          <w:szCs w:val="24"/>
        </w:rPr>
        <w:t xml:space="preserve"> 150030, г. Ярославль, ул. Суздальская, дом 17 а</w:t>
      </w: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 xml:space="preserve">Телефон:  8(4852) 48 – 05 – 50; </w:t>
      </w:r>
      <w:r w:rsidRPr="007F2C9A">
        <w:rPr>
          <w:rFonts w:ascii="Times New Roman" w:hAnsi="Times New Roman"/>
          <w:color w:val="000000"/>
          <w:sz w:val="24"/>
          <w:szCs w:val="24"/>
        </w:rPr>
        <w:t>44-87-55</w:t>
      </w: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 xml:space="preserve">Телефон/факс 44 – 98 </w:t>
      </w:r>
      <w:r w:rsidR="00F71163" w:rsidRPr="007F2C9A">
        <w:rPr>
          <w:rFonts w:ascii="Times New Roman" w:hAnsi="Times New Roman"/>
          <w:sz w:val="24"/>
          <w:szCs w:val="24"/>
        </w:rPr>
        <w:t>–</w:t>
      </w:r>
      <w:r w:rsidRPr="007F2C9A">
        <w:rPr>
          <w:rFonts w:ascii="Times New Roman" w:hAnsi="Times New Roman"/>
          <w:sz w:val="24"/>
          <w:szCs w:val="24"/>
        </w:rPr>
        <w:t xml:space="preserve"> 65</w:t>
      </w: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Корпус</w:t>
      </w:r>
      <w:proofErr w:type="gramStart"/>
      <w:r w:rsidRPr="007F2C9A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7F2C9A">
        <w:rPr>
          <w:rFonts w:ascii="Times New Roman" w:hAnsi="Times New Roman"/>
          <w:sz w:val="24"/>
          <w:szCs w:val="24"/>
        </w:rPr>
        <w:t xml:space="preserve"> 150030, г. Ярославль, Старое Костромское шоссе, дом 42</w:t>
      </w:r>
    </w:p>
    <w:p w:rsidR="00F71163" w:rsidRPr="007F2C9A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F71163" w:rsidRPr="007F2C9A" w:rsidRDefault="00F71163" w:rsidP="00E16F61">
      <w:pPr>
        <w:spacing w:after="0" w:line="360" w:lineRule="auto"/>
        <w:ind w:left="-567" w:right="-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F2C9A">
        <w:rPr>
          <w:rFonts w:ascii="Times New Roman" w:hAnsi="Times New Roman"/>
          <w:color w:val="000000"/>
          <w:sz w:val="24"/>
          <w:szCs w:val="24"/>
        </w:rPr>
        <w:t>Телефон: 45 – 54 – 03, 45-56-34</w:t>
      </w:r>
    </w:p>
    <w:p w:rsidR="00F71163" w:rsidRPr="007F2C9A" w:rsidRDefault="00F71163" w:rsidP="00E16F61">
      <w:pPr>
        <w:spacing w:after="0" w:line="360" w:lineRule="auto"/>
        <w:ind w:left="-567" w:right="-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F2C9A">
        <w:rPr>
          <w:rFonts w:ascii="Times New Roman" w:hAnsi="Times New Roman"/>
          <w:color w:val="000000"/>
          <w:sz w:val="24"/>
          <w:szCs w:val="24"/>
        </w:rPr>
        <w:t>Тел/факс: 44 – 71 – 34</w:t>
      </w:r>
    </w:p>
    <w:p w:rsidR="007F2C9A" w:rsidRPr="007F2C9A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u w:val="single"/>
        </w:rPr>
      </w:pPr>
      <w:r w:rsidRPr="007F2C9A">
        <w:rPr>
          <w:b/>
        </w:rPr>
        <w:t>Адрес сайта:</w:t>
      </w:r>
      <w:r w:rsidRPr="007F2C9A">
        <w:t xml:space="preserve"> </w:t>
      </w:r>
      <w:hyperlink r:id="rId7" w:history="1">
        <w:r w:rsidR="00A9752E" w:rsidRPr="00094DFA">
          <w:rPr>
            <w:rStyle w:val="ac"/>
            <w:lang w:val="en-US"/>
          </w:rPr>
          <w:t>http</w:t>
        </w:r>
        <w:r w:rsidR="00A9752E" w:rsidRPr="00094DFA">
          <w:rPr>
            <w:rStyle w:val="ac"/>
          </w:rPr>
          <w:t>://</w:t>
        </w:r>
        <w:proofErr w:type="spellStart"/>
        <w:r w:rsidR="00A9752E" w:rsidRPr="00094DFA">
          <w:rPr>
            <w:rStyle w:val="ac"/>
            <w:lang w:val="en-US"/>
          </w:rPr>
          <w:t>mdou</w:t>
        </w:r>
        <w:proofErr w:type="spellEnd"/>
        <w:r w:rsidR="00A9752E" w:rsidRPr="00094DFA">
          <w:rPr>
            <w:rStyle w:val="ac"/>
          </w:rPr>
          <w:t>028</w:t>
        </w:r>
        <w:proofErr w:type="spellStart"/>
        <w:r w:rsidR="00A9752E" w:rsidRPr="00094DFA">
          <w:rPr>
            <w:rStyle w:val="ac"/>
            <w:lang w:val="en-US"/>
          </w:rPr>
          <w:t>edu</w:t>
        </w:r>
        <w:proofErr w:type="spellEnd"/>
        <w:r w:rsidR="00A9752E" w:rsidRPr="00094DFA">
          <w:rPr>
            <w:rStyle w:val="ac"/>
          </w:rPr>
          <w:t>.</w:t>
        </w:r>
        <w:proofErr w:type="spellStart"/>
        <w:r w:rsidR="00A9752E" w:rsidRPr="00094DFA">
          <w:rPr>
            <w:rStyle w:val="ac"/>
            <w:lang w:val="en-US"/>
          </w:rPr>
          <w:t>yar</w:t>
        </w:r>
        <w:proofErr w:type="spellEnd"/>
        <w:r w:rsidR="00A9752E" w:rsidRPr="00094DFA">
          <w:rPr>
            <w:rStyle w:val="ac"/>
          </w:rPr>
          <w:t>.</w:t>
        </w:r>
        <w:proofErr w:type="spellStart"/>
        <w:r w:rsidR="00A9752E" w:rsidRPr="00094DFA">
          <w:rPr>
            <w:rStyle w:val="ac"/>
            <w:lang w:val="en-US"/>
          </w:rPr>
          <w:t>ru</w:t>
        </w:r>
        <w:proofErr w:type="spellEnd"/>
      </w:hyperlink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0"/>
          <w:szCs w:val="20"/>
        </w:rPr>
      </w:pPr>
    </w:p>
    <w:p w:rsidR="000771E2" w:rsidRPr="007F2C9A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sz w:val="24"/>
          <w:szCs w:val="24"/>
        </w:rPr>
        <w:t>Режим работы детского сада</w:t>
      </w:r>
      <w:r w:rsidRPr="007F2C9A">
        <w:rPr>
          <w:rFonts w:ascii="Times New Roman" w:hAnsi="Times New Roman"/>
          <w:sz w:val="24"/>
          <w:szCs w:val="24"/>
        </w:rPr>
        <w:t>: понедельник – пятница:  с 7.00 до 19.00. (длительность пребывания детей – 12 часов). Суббота, воскресенье: выходной день.</w:t>
      </w:r>
    </w:p>
    <w:p w:rsidR="000771E2" w:rsidRDefault="000771E2" w:rsidP="00E16F61">
      <w:pPr>
        <w:spacing w:after="0" w:line="240" w:lineRule="auto"/>
        <w:ind w:left="-567" w:right="-284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7F2C9A" w:rsidRPr="006A7510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6A7510">
        <w:rPr>
          <w:b/>
        </w:rPr>
        <w:t xml:space="preserve">Приоритетной целью управленческой деятельности </w:t>
      </w:r>
      <w:r w:rsidRPr="006A7510">
        <w:t>является совершенствование образовательного пространства учреждения, обеспечивающего</w:t>
      </w:r>
      <w:r>
        <w:t xml:space="preserve"> условия для развития </w:t>
      </w:r>
      <w:r w:rsidRPr="006A7510">
        <w:t xml:space="preserve"> личности, познания культуры и традиций своего народа, осознания ценности собственного здоровья, познания, формирование предпосылок к учебной деятельности на этапе завершения дошкольного образования.</w:t>
      </w:r>
    </w:p>
    <w:p w:rsidR="007F2C9A" w:rsidRPr="006A7510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6A7510">
        <w:t>Основными задачами для достижения поставленной цели являются:</w:t>
      </w:r>
    </w:p>
    <w:p w:rsidR="007F2C9A" w:rsidRPr="006A7510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6A7510">
        <w:t>-</w:t>
      </w:r>
      <w:r>
        <w:t xml:space="preserve"> </w:t>
      </w:r>
      <w:r w:rsidRPr="006A7510">
        <w:t>обеспечение конкурентоспособности учреждения в условиях рынка образовательных услуг за счёт эффективной реализации вариативных образовательных программ и технологий, соответствующих запросам детей и родителей;</w:t>
      </w:r>
    </w:p>
    <w:p w:rsidR="007F2C9A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6A7510">
        <w:t>-</w:t>
      </w:r>
      <w:r>
        <w:t xml:space="preserve"> </w:t>
      </w:r>
      <w:r w:rsidRPr="006A7510">
        <w:t>мотивация педагогического коллектива на инновационные процессы в детском саду через вовлечение в социально значимые проекты;</w:t>
      </w:r>
    </w:p>
    <w:p w:rsidR="007F2C9A" w:rsidRPr="006A7510" w:rsidRDefault="007F2C9A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6A7510">
        <w:t>-</w:t>
      </w:r>
      <w:r>
        <w:t xml:space="preserve"> </w:t>
      </w:r>
      <w:r w:rsidRPr="006A7510">
        <w:t>привлечение родителей к сотрудничеству по поддержке индивидуальных траекторий развития детей.</w:t>
      </w:r>
    </w:p>
    <w:p w:rsidR="00F71163" w:rsidRPr="001B1612" w:rsidRDefault="00F71163" w:rsidP="00E16F61">
      <w:pPr>
        <w:spacing w:after="0" w:line="240" w:lineRule="auto"/>
        <w:ind w:left="-567" w:right="-284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0771E2" w:rsidRPr="001B1612" w:rsidRDefault="000771E2" w:rsidP="00E16F61">
      <w:pPr>
        <w:spacing w:after="0" w:line="240" w:lineRule="auto"/>
        <w:ind w:left="-284" w:right="-284" w:firstLine="425"/>
        <w:jc w:val="both"/>
        <w:rPr>
          <w:rFonts w:ascii="Times New Roman" w:hAnsi="Times New Roman"/>
          <w:i/>
          <w:sz w:val="20"/>
          <w:szCs w:val="20"/>
        </w:rPr>
      </w:pPr>
    </w:p>
    <w:p w:rsidR="007F2C9A" w:rsidRDefault="007F2C9A" w:rsidP="00E16F61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9B22A5" w:rsidRPr="009B22A5" w:rsidRDefault="009B22A5" w:rsidP="00E16F61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B22A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Общая численность воспитанников, осваивающих образовательную программу дошкольного образования в 2020 году </w:t>
      </w:r>
      <w:r w:rsidRPr="009B22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- </w:t>
      </w:r>
      <w:r w:rsidRPr="009B2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271 человек.</w:t>
      </w:r>
    </w:p>
    <w:p w:rsidR="00310AFD" w:rsidRDefault="009B22A5" w:rsidP="00E16F6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05926">
        <w:rPr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F71163" w:rsidRPr="00F71163">
        <w:rPr>
          <w:rFonts w:ascii="Times New Roman" w:hAnsi="Times New Roman"/>
          <w:bCs/>
          <w:sz w:val="24"/>
          <w:szCs w:val="24"/>
        </w:rPr>
        <w:t>В учреждении функционируют</w:t>
      </w:r>
      <w:r w:rsidR="00F71163" w:rsidRPr="00F71163">
        <w:rPr>
          <w:rFonts w:ascii="Times New Roman" w:hAnsi="Times New Roman"/>
          <w:sz w:val="24"/>
          <w:szCs w:val="24"/>
        </w:rPr>
        <w:t xml:space="preserve"> 11 возрастных групп, в том числе:</w:t>
      </w:r>
      <w:r w:rsidR="00F71163" w:rsidRPr="00F71163">
        <w:rPr>
          <w:rFonts w:ascii="Times New Roman" w:hAnsi="Times New Roman"/>
          <w:sz w:val="24"/>
          <w:szCs w:val="24"/>
        </w:rPr>
        <w:br/>
        <w:t>9 групп общеразвивающего вида и 2 группы компенсирующего вида</w:t>
      </w:r>
    </w:p>
    <w:p w:rsidR="007F2C9A" w:rsidRDefault="007F2C9A" w:rsidP="00E16F6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71163" w:rsidRPr="00F71163" w:rsidRDefault="00F71163" w:rsidP="009B22A5">
      <w:pPr>
        <w:ind w:left="-567"/>
        <w:rPr>
          <w:rFonts w:ascii="Times New Roman" w:hAnsi="Times New Roman"/>
          <w:b/>
          <w:sz w:val="24"/>
          <w:szCs w:val="24"/>
        </w:rPr>
      </w:pPr>
      <w:r w:rsidRPr="00F71163">
        <w:rPr>
          <w:rFonts w:ascii="Times New Roman" w:hAnsi="Times New Roman"/>
          <w:b/>
          <w:sz w:val="24"/>
          <w:szCs w:val="24"/>
        </w:rPr>
        <w:t>Корпус</w:t>
      </w:r>
      <w:proofErr w:type="gramStart"/>
      <w:r w:rsidRPr="00F71163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F71163">
        <w:rPr>
          <w:rFonts w:ascii="Times New Roman" w:hAnsi="Times New Roman"/>
          <w:b/>
          <w:sz w:val="24"/>
          <w:szCs w:val="24"/>
        </w:rPr>
        <w:t>: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 xml:space="preserve">1 группа – первая младшая </w:t>
      </w:r>
      <w:proofErr w:type="gramStart"/>
      <w:r w:rsidRPr="00A9752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752E">
        <w:rPr>
          <w:rFonts w:ascii="Times New Roman" w:hAnsi="Times New Roman"/>
          <w:sz w:val="24"/>
          <w:szCs w:val="24"/>
        </w:rPr>
        <w:t>от 2 до 3 лет);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 xml:space="preserve">1 группа – вторая младшая </w:t>
      </w:r>
      <w:proofErr w:type="gramStart"/>
      <w:r w:rsidRPr="00A9752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752E">
        <w:rPr>
          <w:rFonts w:ascii="Times New Roman" w:hAnsi="Times New Roman"/>
          <w:sz w:val="24"/>
          <w:szCs w:val="24"/>
        </w:rPr>
        <w:t>от 3 до 4 лет);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>1 группа – средняя (от 4 до 5 лет)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 xml:space="preserve">1 группа – </w:t>
      </w:r>
      <w:r w:rsidR="00DD2A40" w:rsidRPr="00A9752E">
        <w:rPr>
          <w:rFonts w:ascii="Times New Roman" w:hAnsi="Times New Roman"/>
          <w:sz w:val="24"/>
          <w:szCs w:val="24"/>
        </w:rPr>
        <w:t>компенсирующей</w:t>
      </w:r>
      <w:r w:rsidRPr="00A9752E">
        <w:rPr>
          <w:rFonts w:ascii="Times New Roman" w:hAnsi="Times New Roman"/>
          <w:sz w:val="24"/>
          <w:szCs w:val="24"/>
        </w:rPr>
        <w:t xml:space="preserve"> направленности, дети с диагнозом ЗПР (от  3 до </w:t>
      </w:r>
      <w:r w:rsidR="00E17449">
        <w:rPr>
          <w:rFonts w:ascii="Times New Roman" w:hAnsi="Times New Roman"/>
          <w:sz w:val="24"/>
          <w:szCs w:val="24"/>
        </w:rPr>
        <w:t>7</w:t>
      </w:r>
      <w:r w:rsidRPr="00A9752E">
        <w:rPr>
          <w:rFonts w:ascii="Times New Roman" w:hAnsi="Times New Roman"/>
          <w:sz w:val="24"/>
          <w:szCs w:val="24"/>
        </w:rPr>
        <w:t>)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 xml:space="preserve">1 группа – компенсирующей направленности, дети с логопедическими диагнозами (от 4 до </w:t>
      </w:r>
      <w:r w:rsidR="00E17449">
        <w:rPr>
          <w:rFonts w:ascii="Times New Roman" w:hAnsi="Times New Roman"/>
          <w:sz w:val="24"/>
          <w:szCs w:val="24"/>
        </w:rPr>
        <w:t>7</w:t>
      </w:r>
      <w:r w:rsidRPr="00A9752E">
        <w:rPr>
          <w:rFonts w:ascii="Times New Roman" w:hAnsi="Times New Roman"/>
          <w:sz w:val="24"/>
          <w:szCs w:val="24"/>
        </w:rPr>
        <w:t xml:space="preserve"> лет)</w:t>
      </w:r>
    </w:p>
    <w:p w:rsidR="00F71163" w:rsidRPr="00A9752E" w:rsidRDefault="00F71163" w:rsidP="009B22A5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A9752E">
        <w:rPr>
          <w:rFonts w:ascii="Times New Roman" w:hAnsi="Times New Roman"/>
          <w:sz w:val="24"/>
          <w:szCs w:val="24"/>
        </w:rPr>
        <w:t xml:space="preserve">1 группа - </w:t>
      </w:r>
      <w:proofErr w:type="spellStart"/>
      <w:proofErr w:type="gramStart"/>
      <w:r w:rsidRPr="00A9752E">
        <w:rPr>
          <w:rFonts w:ascii="Times New Roman" w:hAnsi="Times New Roman"/>
          <w:sz w:val="24"/>
          <w:szCs w:val="24"/>
        </w:rPr>
        <w:t>старшая-подготовительная</w:t>
      </w:r>
      <w:proofErr w:type="spellEnd"/>
      <w:proofErr w:type="gramEnd"/>
      <w:r w:rsidRPr="00A9752E">
        <w:rPr>
          <w:rFonts w:ascii="Times New Roman" w:hAnsi="Times New Roman"/>
          <w:sz w:val="24"/>
          <w:szCs w:val="24"/>
        </w:rPr>
        <w:t xml:space="preserve"> (от 5 до 7 лет)</w:t>
      </w:r>
    </w:p>
    <w:p w:rsidR="00F71163" w:rsidRPr="00A9752E" w:rsidRDefault="00F71163" w:rsidP="009B22A5">
      <w:pPr>
        <w:ind w:left="-567"/>
        <w:rPr>
          <w:rFonts w:ascii="Times New Roman" w:hAnsi="Times New Roman"/>
          <w:b/>
          <w:sz w:val="24"/>
          <w:szCs w:val="24"/>
        </w:rPr>
      </w:pPr>
    </w:p>
    <w:p w:rsidR="00F71163" w:rsidRPr="00F71163" w:rsidRDefault="00F71163" w:rsidP="009B22A5">
      <w:pPr>
        <w:ind w:left="-567"/>
        <w:rPr>
          <w:rFonts w:ascii="Times New Roman" w:hAnsi="Times New Roman"/>
          <w:b/>
          <w:sz w:val="24"/>
          <w:szCs w:val="24"/>
        </w:rPr>
      </w:pPr>
      <w:r w:rsidRPr="00F71163">
        <w:rPr>
          <w:rFonts w:ascii="Times New Roman" w:hAnsi="Times New Roman"/>
          <w:b/>
          <w:sz w:val="24"/>
          <w:szCs w:val="24"/>
        </w:rPr>
        <w:t>Корпус</w:t>
      </w:r>
      <w:proofErr w:type="gramStart"/>
      <w:r w:rsidRPr="00F71163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F71163">
        <w:rPr>
          <w:rFonts w:ascii="Times New Roman" w:hAnsi="Times New Roman"/>
          <w:b/>
          <w:sz w:val="24"/>
          <w:szCs w:val="24"/>
        </w:rPr>
        <w:t>:</w:t>
      </w:r>
    </w:p>
    <w:p w:rsidR="00F71163" w:rsidRPr="00F71163" w:rsidRDefault="00F71163" w:rsidP="009B22A5">
      <w:pPr>
        <w:pStyle w:val="a6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F71163">
        <w:rPr>
          <w:rFonts w:ascii="Times New Roman" w:hAnsi="Times New Roman"/>
          <w:sz w:val="24"/>
          <w:szCs w:val="24"/>
        </w:rPr>
        <w:t xml:space="preserve">1 группа – первая младшая </w:t>
      </w:r>
      <w:proofErr w:type="gramStart"/>
      <w:r w:rsidRPr="00F7116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71163">
        <w:rPr>
          <w:rFonts w:ascii="Times New Roman" w:hAnsi="Times New Roman"/>
          <w:sz w:val="24"/>
          <w:szCs w:val="24"/>
        </w:rPr>
        <w:t>от 2 до 3 лет);</w:t>
      </w:r>
    </w:p>
    <w:p w:rsidR="00F71163" w:rsidRPr="00F71163" w:rsidRDefault="00F71163" w:rsidP="009B22A5">
      <w:pPr>
        <w:pStyle w:val="a6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F71163">
        <w:rPr>
          <w:rFonts w:ascii="Times New Roman" w:hAnsi="Times New Roman"/>
          <w:sz w:val="24"/>
          <w:szCs w:val="24"/>
        </w:rPr>
        <w:t xml:space="preserve">1 группа – вторая младшая </w:t>
      </w:r>
      <w:proofErr w:type="gramStart"/>
      <w:r w:rsidRPr="00F7116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71163">
        <w:rPr>
          <w:rFonts w:ascii="Times New Roman" w:hAnsi="Times New Roman"/>
          <w:sz w:val="24"/>
          <w:szCs w:val="24"/>
        </w:rPr>
        <w:t>от 3 до 4 лет);</w:t>
      </w:r>
    </w:p>
    <w:p w:rsidR="00F71163" w:rsidRPr="00F71163" w:rsidRDefault="00F71163" w:rsidP="009B22A5">
      <w:pPr>
        <w:pStyle w:val="a6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F71163">
        <w:rPr>
          <w:rFonts w:ascii="Times New Roman" w:hAnsi="Times New Roman"/>
          <w:sz w:val="24"/>
          <w:szCs w:val="24"/>
        </w:rPr>
        <w:t>1 группа – средняя - старшая (от 4 до 6 лет)</w:t>
      </w:r>
    </w:p>
    <w:p w:rsidR="00F71163" w:rsidRPr="00F71163" w:rsidRDefault="00F71163" w:rsidP="009B22A5">
      <w:pPr>
        <w:pStyle w:val="a6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F71163">
        <w:rPr>
          <w:rFonts w:ascii="Times New Roman" w:hAnsi="Times New Roman"/>
          <w:sz w:val="24"/>
          <w:szCs w:val="24"/>
        </w:rPr>
        <w:t>1 группа – старшая (от 5 до 6 лет);</w:t>
      </w:r>
    </w:p>
    <w:p w:rsidR="00F71163" w:rsidRDefault="00F71163" w:rsidP="009B22A5">
      <w:pPr>
        <w:pStyle w:val="a6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F71163">
        <w:rPr>
          <w:rFonts w:ascii="Times New Roman" w:hAnsi="Times New Roman"/>
          <w:sz w:val="24"/>
          <w:szCs w:val="24"/>
        </w:rPr>
        <w:t xml:space="preserve">1 группа – подготовительная </w:t>
      </w:r>
      <w:proofErr w:type="gramStart"/>
      <w:r w:rsidRPr="00F7116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71163">
        <w:rPr>
          <w:rFonts w:ascii="Times New Roman" w:hAnsi="Times New Roman"/>
          <w:sz w:val="24"/>
          <w:szCs w:val="24"/>
        </w:rPr>
        <w:t>от 6 до 7 лет).</w:t>
      </w:r>
    </w:p>
    <w:p w:rsidR="00310AFD" w:rsidRPr="00F71163" w:rsidRDefault="00310AFD" w:rsidP="00310AFD">
      <w:pPr>
        <w:pStyle w:val="a6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10AFD" w:rsidRDefault="00310AFD" w:rsidP="00310AFD">
      <w:pPr>
        <w:pStyle w:val="a6"/>
        <w:spacing w:after="0" w:line="252" w:lineRule="atLeast"/>
        <w:ind w:left="436" w:right="75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10AFD" w:rsidRPr="00D75FA7" w:rsidRDefault="00310AFD" w:rsidP="00310AFD">
      <w:pPr>
        <w:pStyle w:val="a6"/>
        <w:spacing w:after="0" w:line="252" w:lineRule="atLeast"/>
        <w:ind w:left="-567" w:right="75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75FA7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Контингент воспитанников ДОУ:</w:t>
      </w:r>
    </w:p>
    <w:p w:rsidR="00310AFD" w:rsidRPr="00D75FA7" w:rsidRDefault="00310AFD" w:rsidP="00310AFD">
      <w:pPr>
        <w:pStyle w:val="a6"/>
        <w:spacing w:before="150" w:after="0" w:line="252" w:lineRule="atLeast"/>
        <w:ind w:left="436" w:right="75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20"/>
        <w:tblW w:w="6250" w:type="dxa"/>
        <w:tblInd w:w="-3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3260"/>
        <w:gridCol w:w="2990"/>
      </w:tblGrid>
      <w:tr w:rsidR="00310AFD" w:rsidRPr="000458BA" w:rsidTr="00A75CC7">
        <w:trPr>
          <w:trHeight w:val="348"/>
        </w:trPr>
        <w:tc>
          <w:tcPr>
            <w:tcW w:w="32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10AFD" w:rsidRPr="006705B6" w:rsidRDefault="00310AFD" w:rsidP="00A75CC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Воспитанники в возрасте до 3 лет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10AFD" w:rsidRDefault="00310AFD" w:rsidP="00A75CC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Воспитанники в возрасте от 3 до 8 лет</w:t>
            </w:r>
          </w:p>
        </w:tc>
      </w:tr>
      <w:tr w:rsidR="00310AFD" w:rsidRPr="000458BA" w:rsidTr="00A75CC7">
        <w:trPr>
          <w:trHeight w:val="348"/>
        </w:trPr>
        <w:tc>
          <w:tcPr>
            <w:tcW w:w="32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10AFD" w:rsidRPr="004006EA" w:rsidRDefault="00310AFD" w:rsidP="00A75CC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310AFD" w:rsidRPr="004006EA" w:rsidRDefault="00310AFD" w:rsidP="00A75CC7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</w:t>
            </w:r>
          </w:p>
        </w:tc>
      </w:tr>
    </w:tbl>
    <w:p w:rsidR="000771E2" w:rsidRDefault="000771E2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310AFD" w:rsidRDefault="00310AFD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310AFD" w:rsidRDefault="00310AFD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310AFD" w:rsidRDefault="00310AFD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310AFD" w:rsidRDefault="00310AFD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310AFD" w:rsidRDefault="00310AFD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7F2C9A" w:rsidRPr="007F2C9A" w:rsidRDefault="007F2C9A" w:rsidP="007F2C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F0829">
        <w:t xml:space="preserve">В </w:t>
      </w:r>
      <w:r w:rsidRPr="007F2C9A">
        <w:rPr>
          <w:rFonts w:ascii="Times New Roman" w:hAnsi="Times New Roman"/>
          <w:sz w:val="24"/>
          <w:szCs w:val="24"/>
        </w:rPr>
        <w:t xml:space="preserve">соответствии с Федеральным Законом Российской Федерации от 29 декабря 2012 № 273-ФЗ «Об образовании в Российской Федерации» в «Детский сад № </w:t>
      </w:r>
      <w:r>
        <w:rPr>
          <w:rFonts w:ascii="Times New Roman" w:hAnsi="Times New Roman"/>
          <w:sz w:val="24"/>
          <w:szCs w:val="24"/>
        </w:rPr>
        <w:t>28</w:t>
      </w:r>
      <w:r w:rsidRPr="007F2C9A">
        <w:rPr>
          <w:rFonts w:ascii="Times New Roman" w:hAnsi="Times New Roman"/>
          <w:sz w:val="24"/>
          <w:szCs w:val="24"/>
        </w:rPr>
        <w:t xml:space="preserve">» функционирует </w:t>
      </w:r>
      <w:r w:rsidRPr="007F2C9A">
        <w:rPr>
          <w:rFonts w:ascii="Times New Roman" w:hAnsi="Times New Roman"/>
          <w:b/>
          <w:sz w:val="24"/>
          <w:szCs w:val="24"/>
        </w:rPr>
        <w:t>консультационный пункт</w:t>
      </w:r>
      <w:r w:rsidRPr="007F2C9A">
        <w:rPr>
          <w:rFonts w:ascii="Times New Roman" w:hAnsi="Times New Roman"/>
          <w:sz w:val="24"/>
          <w:szCs w:val="24"/>
        </w:rPr>
        <w:t xml:space="preserve"> для родителей и детей, не посещающих дошкольные образовательные учреждения</w:t>
      </w:r>
      <w:r>
        <w:rPr>
          <w:rFonts w:ascii="Times New Roman" w:hAnsi="Times New Roman"/>
          <w:sz w:val="24"/>
          <w:szCs w:val="24"/>
        </w:rPr>
        <w:t>.</w:t>
      </w:r>
      <w:r w:rsidRPr="007F2C9A">
        <w:rPr>
          <w:rFonts w:ascii="Times New Roman" w:hAnsi="Times New Roman"/>
          <w:sz w:val="24"/>
          <w:szCs w:val="24"/>
        </w:rPr>
        <w:t xml:space="preserve"> </w:t>
      </w:r>
      <w:r w:rsidRPr="007F2C9A">
        <w:rPr>
          <w:rFonts w:ascii="Times New Roman" w:hAnsi="Times New Roman"/>
          <w:i/>
          <w:iCs/>
          <w:sz w:val="24"/>
          <w:szCs w:val="24"/>
        </w:rPr>
        <w:t xml:space="preserve">С целью обеспечения доступности </w:t>
      </w:r>
      <w:r w:rsidRPr="007F2C9A">
        <w:rPr>
          <w:rFonts w:ascii="Times New Roman" w:hAnsi="Times New Roman"/>
          <w:sz w:val="24"/>
          <w:szCs w:val="24"/>
        </w:rPr>
        <w:t xml:space="preserve">дошкольного образования, выравнивания стартовых возможностей детей, не посещающих дошкольные образовательные учреждения, повышения педагогической компетентности родителей, воспитывающих детей дошкольного возраста с 1,5-7 лет  в  детском саду  организованна работа консультационного пункта для родителей и детей, не посещающих ДОУ. </w:t>
      </w:r>
    </w:p>
    <w:p w:rsidR="007F2C9A" w:rsidRPr="007F2C9A" w:rsidRDefault="007F2C9A" w:rsidP="007F2C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 xml:space="preserve">Цель консультационного пункта – консультативно-диагностическая помощь детям с различной патологией, в том числе детей-инвалидов и их семьям. Общее руководство консультационным пунктом осуществляет заведующий детским садом, ответственная за работу консультационного </w:t>
      </w:r>
      <w:r w:rsidRPr="00F31F2C">
        <w:rPr>
          <w:rFonts w:ascii="Times New Roman" w:hAnsi="Times New Roman"/>
          <w:sz w:val="24"/>
          <w:szCs w:val="24"/>
        </w:rPr>
        <w:t xml:space="preserve">пункта </w:t>
      </w:r>
      <w:r w:rsidR="00F31F2C">
        <w:rPr>
          <w:rFonts w:ascii="Times New Roman" w:hAnsi="Times New Roman"/>
          <w:sz w:val="24"/>
          <w:szCs w:val="24"/>
        </w:rPr>
        <w:t xml:space="preserve">-  </w:t>
      </w:r>
      <w:r w:rsidRPr="007F2C9A">
        <w:rPr>
          <w:rFonts w:ascii="Times New Roman" w:hAnsi="Times New Roman"/>
          <w:sz w:val="24"/>
          <w:szCs w:val="24"/>
        </w:rPr>
        <w:t>педагог-психолог</w:t>
      </w:r>
      <w:r w:rsidR="00F31F2C">
        <w:rPr>
          <w:rFonts w:ascii="Times New Roman" w:hAnsi="Times New Roman"/>
          <w:sz w:val="24"/>
          <w:szCs w:val="24"/>
        </w:rPr>
        <w:t>,</w:t>
      </w:r>
      <w:r w:rsidR="00F31F2C" w:rsidRPr="00F31F2C">
        <w:rPr>
          <w:rFonts w:ascii="Times New Roman" w:hAnsi="Times New Roman"/>
          <w:sz w:val="24"/>
          <w:szCs w:val="24"/>
        </w:rPr>
        <w:t xml:space="preserve"> </w:t>
      </w:r>
      <w:r w:rsidR="00F31F2C" w:rsidRPr="007F2C9A">
        <w:rPr>
          <w:rFonts w:ascii="Times New Roman" w:hAnsi="Times New Roman"/>
          <w:sz w:val="24"/>
          <w:szCs w:val="24"/>
        </w:rPr>
        <w:t>специалисты –</w:t>
      </w:r>
      <w:r w:rsidRPr="007F2C9A">
        <w:rPr>
          <w:rFonts w:ascii="Times New Roman" w:hAnsi="Times New Roman"/>
          <w:sz w:val="24"/>
          <w:szCs w:val="24"/>
        </w:rPr>
        <w:t xml:space="preserve"> учитель-логопед, учител</w:t>
      </w:r>
      <w:r w:rsidR="00F31F2C">
        <w:rPr>
          <w:rFonts w:ascii="Times New Roman" w:hAnsi="Times New Roman"/>
          <w:sz w:val="24"/>
          <w:szCs w:val="24"/>
        </w:rPr>
        <w:t>ь-дефектолог</w:t>
      </w:r>
      <w:r w:rsidRPr="007F2C9A">
        <w:rPr>
          <w:rFonts w:ascii="Times New Roman" w:hAnsi="Times New Roman"/>
          <w:sz w:val="24"/>
          <w:szCs w:val="24"/>
        </w:rPr>
        <w:t>, инструктор по физкультуре, музыкальный руководитель.</w:t>
      </w:r>
    </w:p>
    <w:p w:rsidR="007F2C9A" w:rsidRDefault="007F2C9A" w:rsidP="007F2C9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7F2C9A" w:rsidRPr="007F2C9A" w:rsidRDefault="007F2C9A" w:rsidP="007F2C9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7F2C9A" w:rsidRPr="00785CD9" w:rsidRDefault="007F2C9A" w:rsidP="007F2C9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85CD9">
        <w:rPr>
          <w:rFonts w:ascii="Times New Roman" w:hAnsi="Times New Roman"/>
          <w:b/>
          <w:sz w:val="24"/>
          <w:szCs w:val="24"/>
        </w:rPr>
        <w:lastRenderedPageBreak/>
        <w:t>Статистика по консультационному пункту: количество человек, получивших консультации за указанный период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93"/>
        <w:gridCol w:w="992"/>
        <w:gridCol w:w="992"/>
        <w:gridCol w:w="1701"/>
        <w:gridCol w:w="1276"/>
        <w:gridCol w:w="1276"/>
        <w:gridCol w:w="1984"/>
      </w:tblGrid>
      <w:tr w:rsidR="007F2C9A" w:rsidRPr="00A9752E" w:rsidTr="007F2C9A">
        <w:trPr>
          <w:trHeight w:val="2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Семейное консультирование (родители с детьми)</w:t>
            </w:r>
          </w:p>
        </w:tc>
      </w:tr>
      <w:tr w:rsidR="007F2C9A" w:rsidRPr="00A9752E" w:rsidTr="007F2C9A">
        <w:trPr>
          <w:trHeight w:val="3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Взрослые в отсутствии ребенка (родители)</w:t>
            </w: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9A" w:rsidRPr="00A9752E" w:rsidTr="007F2C9A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0-1,5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1,5-3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9A" w:rsidRPr="00A9752E" w:rsidTr="007F2C9A">
        <w:trPr>
          <w:trHeight w:val="5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1,5-3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7F2C9A" w:rsidRPr="00A9752E" w:rsidTr="007F2C9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01.09.2019 – 01.09.2020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A9752E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A9752E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A9752E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7F2C9A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A9752E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9A" w:rsidRPr="00A9752E" w:rsidRDefault="00A9752E" w:rsidP="007F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F2C9A" w:rsidRDefault="007F2C9A" w:rsidP="007F2C9A">
      <w:pPr>
        <w:ind w:left="123"/>
        <w:jc w:val="both"/>
      </w:pPr>
    </w:p>
    <w:p w:rsidR="007F2C9A" w:rsidRPr="007F2C9A" w:rsidRDefault="007F2C9A" w:rsidP="007F2C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>Образовательная и просветительская деятельность в рамках КП  направлена на повышение педагогической компетентности родителей в вопросах воспитания, коррекции и развития детей дошкольного возраста.</w:t>
      </w:r>
    </w:p>
    <w:p w:rsidR="007F2C9A" w:rsidRPr="007F2C9A" w:rsidRDefault="007F2C9A" w:rsidP="007F2C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sz w:val="24"/>
          <w:szCs w:val="24"/>
        </w:rPr>
        <w:t>В работе к</w:t>
      </w:r>
      <w:r>
        <w:rPr>
          <w:rFonts w:ascii="Times New Roman" w:hAnsi="Times New Roman"/>
          <w:sz w:val="24"/>
          <w:szCs w:val="24"/>
        </w:rPr>
        <w:t>онсультационного  пункта  в 2019-2020</w:t>
      </w:r>
      <w:r w:rsidRPr="007F2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9A">
        <w:rPr>
          <w:rFonts w:ascii="Times New Roman" w:hAnsi="Times New Roman"/>
          <w:sz w:val="24"/>
          <w:szCs w:val="24"/>
        </w:rPr>
        <w:t>у</w:t>
      </w:r>
      <w:r w:rsidR="00F31F2C">
        <w:rPr>
          <w:rFonts w:ascii="Times New Roman" w:hAnsi="Times New Roman"/>
          <w:sz w:val="24"/>
          <w:szCs w:val="24"/>
        </w:rPr>
        <w:t>ч</w:t>
      </w:r>
      <w:r w:rsidRPr="007F2C9A">
        <w:rPr>
          <w:rFonts w:ascii="Times New Roman" w:hAnsi="Times New Roman"/>
          <w:sz w:val="24"/>
          <w:szCs w:val="24"/>
        </w:rPr>
        <w:t>.г</w:t>
      </w:r>
      <w:proofErr w:type="spellEnd"/>
      <w:r w:rsidRPr="007F2C9A">
        <w:rPr>
          <w:rFonts w:ascii="Times New Roman" w:hAnsi="Times New Roman"/>
          <w:sz w:val="24"/>
          <w:szCs w:val="24"/>
        </w:rPr>
        <w:t>. наиболее востребованы   услуги следующих специалистов: учителя-дефектолога, педагога-психолога, учителя-логопеда.</w:t>
      </w:r>
    </w:p>
    <w:p w:rsidR="007F2C9A" w:rsidRPr="007F2C9A" w:rsidRDefault="007F2C9A" w:rsidP="007F2C9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F2C9A">
        <w:rPr>
          <w:rFonts w:ascii="Times New Roman" w:hAnsi="Times New Roman"/>
          <w:b/>
          <w:bCs/>
          <w:sz w:val="24"/>
          <w:szCs w:val="24"/>
          <w:u w:val="single"/>
        </w:rPr>
        <w:t xml:space="preserve">Вывод. </w:t>
      </w:r>
      <w:r w:rsidRPr="007F2C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2C9A">
        <w:rPr>
          <w:rFonts w:ascii="Times New Roman" w:hAnsi="Times New Roman"/>
          <w:bCs/>
          <w:sz w:val="24"/>
          <w:szCs w:val="24"/>
        </w:rPr>
        <w:t xml:space="preserve">Об эффективности работы консультационного пункта ДОУ свидетельствует увеличение числа обращений со стороны родителей, чьи дети не посещают дошкольные учреждения. </w:t>
      </w:r>
      <w:proofErr w:type="gramStart"/>
      <w:r w:rsidRPr="007F2C9A">
        <w:rPr>
          <w:rFonts w:ascii="Times New Roman" w:hAnsi="Times New Roman"/>
          <w:bCs/>
          <w:sz w:val="24"/>
          <w:szCs w:val="24"/>
        </w:rPr>
        <w:t>Высока</w:t>
      </w:r>
      <w:proofErr w:type="gramEnd"/>
      <w:r w:rsidRPr="007F2C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2C9A">
        <w:rPr>
          <w:rFonts w:ascii="Times New Roman" w:hAnsi="Times New Roman"/>
          <w:bCs/>
          <w:sz w:val="24"/>
          <w:szCs w:val="24"/>
        </w:rPr>
        <w:t>востребованность</w:t>
      </w:r>
      <w:proofErr w:type="spellEnd"/>
      <w:r w:rsidRPr="007F2C9A">
        <w:rPr>
          <w:rFonts w:ascii="Times New Roman" w:hAnsi="Times New Roman"/>
          <w:bCs/>
          <w:sz w:val="24"/>
          <w:szCs w:val="24"/>
        </w:rPr>
        <w:t xml:space="preserve"> индивидуальных консультаций специалистов.</w:t>
      </w:r>
    </w:p>
    <w:p w:rsidR="009E593B" w:rsidRDefault="009E593B" w:rsidP="009E593B">
      <w:pPr>
        <w:pStyle w:val="a6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E593B" w:rsidRDefault="009E593B" w:rsidP="009E593B">
      <w:pPr>
        <w:pStyle w:val="a6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065B9">
        <w:rPr>
          <w:rFonts w:ascii="Times New Roman" w:hAnsi="Times New Roman"/>
          <w:b/>
          <w:sz w:val="24"/>
          <w:szCs w:val="24"/>
        </w:rPr>
        <w:t xml:space="preserve">Система управления </w:t>
      </w:r>
      <w:r>
        <w:rPr>
          <w:rFonts w:ascii="Times New Roman" w:hAnsi="Times New Roman"/>
          <w:b/>
          <w:sz w:val="24"/>
          <w:szCs w:val="24"/>
        </w:rPr>
        <w:t>М</w:t>
      </w:r>
      <w:r w:rsidRPr="006065B9">
        <w:rPr>
          <w:rFonts w:ascii="Times New Roman" w:hAnsi="Times New Roman"/>
          <w:b/>
          <w:sz w:val="24"/>
          <w:szCs w:val="24"/>
        </w:rPr>
        <w:t>ДОУ</w:t>
      </w:r>
    </w:p>
    <w:p w:rsidR="003A76ED" w:rsidRPr="006065B9" w:rsidRDefault="003A76ED" w:rsidP="009E593B">
      <w:pPr>
        <w:pStyle w:val="a6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E593B" w:rsidRPr="006065B9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>Внешнее управление МДОУ «Детский сад №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6065B9">
        <w:rPr>
          <w:rFonts w:ascii="Times New Roman" w:hAnsi="Times New Roman"/>
          <w:sz w:val="24"/>
          <w:szCs w:val="24"/>
        </w:rPr>
        <w:t xml:space="preserve">» осуществляет Департамент образования мэрии </w:t>
      </w:r>
      <w:proofErr w:type="gramStart"/>
      <w:r w:rsidRPr="006065B9">
        <w:rPr>
          <w:rFonts w:ascii="Times New Roman" w:hAnsi="Times New Roman"/>
          <w:sz w:val="24"/>
          <w:szCs w:val="24"/>
        </w:rPr>
        <w:t>г</w:t>
      </w:r>
      <w:proofErr w:type="gramEnd"/>
      <w:r w:rsidRPr="006065B9">
        <w:rPr>
          <w:rFonts w:ascii="Times New Roman" w:hAnsi="Times New Roman"/>
          <w:sz w:val="24"/>
          <w:szCs w:val="24"/>
        </w:rPr>
        <w:t>. Ярославля.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Управление дошкольным образовательным учреждением осуществляется в соответствии с законодательством РФ и </w:t>
      </w:r>
      <w:r>
        <w:rPr>
          <w:rFonts w:ascii="Times New Roman" w:hAnsi="Times New Roman"/>
          <w:sz w:val="24"/>
          <w:szCs w:val="24"/>
        </w:rPr>
        <w:t>У</w:t>
      </w:r>
      <w:r w:rsidRPr="006065B9">
        <w:rPr>
          <w:rFonts w:ascii="Times New Roman" w:hAnsi="Times New Roman"/>
          <w:sz w:val="24"/>
          <w:szCs w:val="24"/>
        </w:rPr>
        <w:t xml:space="preserve">ставом МДОУ «Детский сад № </w:t>
      </w:r>
      <w:r>
        <w:rPr>
          <w:rFonts w:ascii="Times New Roman" w:hAnsi="Times New Roman"/>
          <w:sz w:val="24"/>
          <w:szCs w:val="24"/>
        </w:rPr>
        <w:t>28</w:t>
      </w:r>
      <w:r w:rsidRPr="006065B9">
        <w:rPr>
          <w:rFonts w:ascii="Times New Roman" w:hAnsi="Times New Roman"/>
          <w:sz w:val="24"/>
          <w:szCs w:val="24"/>
        </w:rPr>
        <w:t>» и строится на принципах единоначалия и коллегиальности. Непосредственное управление учреждением осуществляется заведующим МДОУ</w:t>
      </w:r>
      <w:r>
        <w:rPr>
          <w:rFonts w:ascii="Times New Roman" w:hAnsi="Times New Roman"/>
          <w:sz w:val="24"/>
          <w:szCs w:val="24"/>
        </w:rPr>
        <w:t xml:space="preserve"> «Детский сад № 28</w:t>
      </w:r>
      <w:r w:rsidRPr="006065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Максимычевой Лилией Игоревной.</w:t>
      </w:r>
    </w:p>
    <w:p w:rsidR="009E593B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В образовательном учреждении имеется нормативно – правовая база, созданная с целью более качественного управления детским садом, соблюдения правовых норм всеми участниками образовательных отношений. </w:t>
      </w:r>
    </w:p>
    <w:p w:rsidR="009E593B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В наличии: </w:t>
      </w:r>
    </w:p>
    <w:p w:rsidR="009E593B" w:rsidRPr="00F3032A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3032A">
        <w:rPr>
          <w:rFonts w:ascii="Times New Roman" w:hAnsi="Times New Roman"/>
          <w:sz w:val="24"/>
          <w:szCs w:val="24"/>
        </w:rPr>
        <w:t>– п</w:t>
      </w:r>
      <w:r>
        <w:rPr>
          <w:rFonts w:ascii="Times New Roman" w:hAnsi="Times New Roman"/>
          <w:sz w:val="24"/>
          <w:szCs w:val="24"/>
        </w:rPr>
        <w:t xml:space="preserve">рограмма развития на </w:t>
      </w:r>
      <w:r w:rsidRPr="0076128F">
        <w:rPr>
          <w:rFonts w:ascii="Times New Roman" w:hAnsi="Times New Roman"/>
          <w:sz w:val="24"/>
          <w:szCs w:val="24"/>
        </w:rPr>
        <w:t>2019 – 2024г.,</w:t>
      </w:r>
      <w:r w:rsidRPr="00F3032A">
        <w:rPr>
          <w:rFonts w:ascii="Times New Roman" w:hAnsi="Times New Roman"/>
          <w:sz w:val="24"/>
          <w:szCs w:val="24"/>
        </w:rPr>
        <w:t xml:space="preserve"> разработанная в соответствии с современными требованиями, задачами и проблемами, выявленными при анализе исполнения предыдущей программы, основная образовательная программа; </w:t>
      </w:r>
    </w:p>
    <w:p w:rsidR="009E593B" w:rsidRPr="00F3032A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3032A">
        <w:rPr>
          <w:rFonts w:ascii="Times New Roman" w:hAnsi="Times New Roman"/>
          <w:sz w:val="24"/>
          <w:szCs w:val="24"/>
        </w:rPr>
        <w:t xml:space="preserve">– программа «Здоровье», направленная на реализацию </w:t>
      </w:r>
      <w:proofErr w:type="spellStart"/>
      <w:r w:rsidRPr="00F3032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3032A">
        <w:rPr>
          <w:rFonts w:ascii="Times New Roman" w:hAnsi="Times New Roman"/>
          <w:sz w:val="24"/>
          <w:szCs w:val="24"/>
        </w:rPr>
        <w:t xml:space="preserve"> технологий, профилактику простудных заболеваний и приобщения всех участников образовательных отношений к здоровому образу жизни;</w:t>
      </w:r>
    </w:p>
    <w:p w:rsidR="009E593B" w:rsidRPr="00F3032A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3032A">
        <w:rPr>
          <w:rFonts w:ascii="Times New Roman" w:hAnsi="Times New Roman"/>
          <w:sz w:val="24"/>
          <w:szCs w:val="24"/>
        </w:rPr>
        <w:t xml:space="preserve">– нормативные документы органов государственно-общественного управления. </w:t>
      </w:r>
    </w:p>
    <w:p w:rsidR="009E593B" w:rsidRPr="00F3032A" w:rsidRDefault="009E593B" w:rsidP="009E593B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3032A">
        <w:rPr>
          <w:rFonts w:ascii="Times New Roman" w:hAnsi="Times New Roman"/>
          <w:sz w:val="24"/>
          <w:szCs w:val="24"/>
        </w:rPr>
        <w:t xml:space="preserve">– локальные акты и положения, необходимые для полноценного качественного функционирования МДОУ. </w:t>
      </w:r>
    </w:p>
    <w:p w:rsidR="009E593B" w:rsidRPr="006065B9" w:rsidRDefault="009E593B" w:rsidP="009E593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lastRenderedPageBreak/>
        <w:t>Организационная структура управления в дошкольном учреждении представляет собой совокупность всех его органов с присущим им функционалом, и состоит из взаимосвязанных между собой коллективов: педагогического, медицинского, обслуживающего. 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3A76ED">
        <w:rPr>
          <w:rFonts w:ascii="Times New Roman" w:hAnsi="Times New Roman"/>
          <w:b/>
          <w:sz w:val="24"/>
          <w:szCs w:val="24"/>
        </w:rPr>
        <w:t>Административно – управленческую работу</w:t>
      </w:r>
      <w:r w:rsidRPr="006065B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65B9">
        <w:rPr>
          <w:rFonts w:ascii="Times New Roman" w:hAnsi="Times New Roman"/>
          <w:sz w:val="24"/>
          <w:szCs w:val="24"/>
        </w:rPr>
        <w:t>детского сада обеспечива</w:t>
      </w:r>
      <w:r>
        <w:rPr>
          <w:rFonts w:ascii="Times New Roman" w:hAnsi="Times New Roman"/>
          <w:sz w:val="24"/>
          <w:szCs w:val="24"/>
        </w:rPr>
        <w:t>ют: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– заведующий </w:t>
      </w:r>
      <w:r>
        <w:rPr>
          <w:rFonts w:ascii="Times New Roman" w:hAnsi="Times New Roman"/>
          <w:sz w:val="24"/>
          <w:szCs w:val="24"/>
        </w:rPr>
        <w:t>МДОУ Максимычева Л.И.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– старший воспитатель </w:t>
      </w:r>
      <w:r>
        <w:rPr>
          <w:rFonts w:ascii="Times New Roman" w:hAnsi="Times New Roman"/>
          <w:sz w:val="24"/>
          <w:szCs w:val="24"/>
        </w:rPr>
        <w:t>Санкова И.А., Ускова А.А.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</w:t>
      </w:r>
      <w:r w:rsidR="00F31F2C">
        <w:rPr>
          <w:rFonts w:ascii="Times New Roman" w:hAnsi="Times New Roman"/>
          <w:sz w:val="24"/>
          <w:szCs w:val="24"/>
        </w:rPr>
        <w:t xml:space="preserve">м по АХР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Файзуллина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9E593B" w:rsidRPr="006065B9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– главный бухгалтер </w:t>
      </w:r>
      <w:r>
        <w:rPr>
          <w:rFonts w:ascii="Times New Roman" w:hAnsi="Times New Roman"/>
          <w:sz w:val="24"/>
          <w:szCs w:val="24"/>
        </w:rPr>
        <w:t>Виноградова Н.Н.</w:t>
      </w:r>
    </w:p>
    <w:p w:rsidR="009E593B" w:rsidRPr="00F3032A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8404A">
        <w:rPr>
          <w:rFonts w:ascii="Times New Roman" w:hAnsi="Times New Roman"/>
          <w:sz w:val="24"/>
          <w:szCs w:val="24"/>
        </w:rPr>
        <w:t>Созданная в МДОУ управленческая структура</w:t>
      </w:r>
      <w:r w:rsidRPr="0084393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3032A">
        <w:rPr>
          <w:rFonts w:ascii="Times New Roman" w:hAnsi="Times New Roman"/>
          <w:sz w:val="24"/>
          <w:szCs w:val="24"/>
        </w:rPr>
        <w:t>способствует выполнению поставленных задач, обеспечивая высокое качество работы образовательной организации. Руководитель каждого структурного подразделения отвечает не только за свой участок работы, но и за реализацию единой педагогической стратегии, с пониманием целей/задач собственной и общей деятельности, стремлением личным примером показать необходимость постоянного самообразования, внедрения в практику работы творческих и инновационных разработок.  Как результат: сплоченная работа административно – управленческой команды способствует повышению мотивации коллектива на обеспечение качества образовательного процесса, повышению педагогической компетентности каждого члена коллектива.</w:t>
      </w:r>
    </w:p>
    <w:p w:rsidR="009E593B" w:rsidRDefault="009E593B" w:rsidP="009E593B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32A">
        <w:rPr>
          <w:rFonts w:ascii="Times New Roman" w:hAnsi="Times New Roman"/>
          <w:sz w:val="24"/>
          <w:szCs w:val="24"/>
        </w:rPr>
        <w:t>Управленческая структура стабильна и эффективна в целом, характеризуется ответственностью, стремлением к познанию и внедрению в практику новых инновационных разработок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32A">
        <w:rPr>
          <w:rFonts w:ascii="Times New Roman" w:hAnsi="Times New Roman"/>
          <w:sz w:val="24"/>
          <w:szCs w:val="24"/>
        </w:rPr>
        <w:t xml:space="preserve">таким образом, в МДОУ проводится успешная кадровая политика, качественно выполняется муниципальное задание, осуществляется перспективное и целенаправленное планирование деятельности, </w:t>
      </w:r>
      <w:r>
        <w:rPr>
          <w:rFonts w:ascii="Times New Roman" w:hAnsi="Times New Roman"/>
          <w:sz w:val="24"/>
          <w:szCs w:val="24"/>
        </w:rPr>
        <w:t>увеличение</w:t>
      </w:r>
      <w:r w:rsidRPr="00F3032A">
        <w:rPr>
          <w:rFonts w:ascii="Times New Roman" w:hAnsi="Times New Roman"/>
          <w:sz w:val="24"/>
          <w:szCs w:val="24"/>
        </w:rPr>
        <w:t xml:space="preserve"> контингент воспитанников, созданы все необходимые условия для профессионального роста педагогов, активно поддерживаются молодые специалисты.  </w:t>
      </w:r>
      <w:proofErr w:type="gramEnd"/>
    </w:p>
    <w:p w:rsidR="003A76ED" w:rsidRPr="00AF20C8" w:rsidRDefault="003A76ED" w:rsidP="00E16F61">
      <w:pPr>
        <w:jc w:val="both"/>
        <w:rPr>
          <w:b/>
          <w:i/>
        </w:rPr>
      </w:pPr>
    </w:p>
    <w:p w:rsidR="00785CD9" w:rsidRPr="00785CD9" w:rsidRDefault="00785CD9" w:rsidP="00785CD9">
      <w:pPr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5CD9">
        <w:rPr>
          <w:rFonts w:ascii="Times New Roman" w:hAnsi="Times New Roman"/>
          <w:b/>
          <w:color w:val="000000"/>
          <w:sz w:val="24"/>
          <w:szCs w:val="24"/>
        </w:rPr>
        <w:t>Наличие сайта учреждения.</w:t>
      </w:r>
    </w:p>
    <w:p w:rsidR="00785CD9" w:rsidRDefault="00785CD9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85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85CD9">
        <w:rPr>
          <w:rFonts w:ascii="Times New Roman" w:hAnsi="Times New Roman"/>
          <w:sz w:val="24"/>
          <w:szCs w:val="24"/>
        </w:rPr>
        <w:t>Большей включенности и информирования родительской общественности за жизнедеятельность детского сада способствует активная работа официального сайта ДОУ</w:t>
      </w:r>
      <w:r w:rsidRPr="00785CD9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A24847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A24847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A24847">
          <w:rPr>
            <w:rStyle w:val="ac"/>
            <w:rFonts w:ascii="Times New Roman" w:hAnsi="Times New Roman"/>
            <w:sz w:val="24"/>
            <w:szCs w:val="24"/>
            <w:lang w:val="en-US"/>
          </w:rPr>
          <w:t>mdou</w:t>
        </w:r>
        <w:r w:rsidRPr="00A24847">
          <w:rPr>
            <w:rStyle w:val="ac"/>
            <w:rFonts w:ascii="Times New Roman" w:hAnsi="Times New Roman"/>
            <w:sz w:val="24"/>
            <w:szCs w:val="24"/>
          </w:rPr>
          <w:t>028.</w:t>
        </w:r>
        <w:r w:rsidRPr="00A24847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Pr="00A248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A24847">
          <w:rPr>
            <w:rStyle w:val="ac"/>
            <w:rFonts w:ascii="Times New Roman" w:hAnsi="Times New Roman"/>
            <w:sz w:val="24"/>
            <w:szCs w:val="24"/>
            <w:lang w:val="en-US"/>
          </w:rPr>
          <w:t>yar</w:t>
        </w:r>
        <w:r w:rsidRPr="00A248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A248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85C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5CD9">
        <w:rPr>
          <w:rFonts w:ascii="Times New Roman" w:hAnsi="Times New Roman"/>
          <w:sz w:val="24"/>
          <w:szCs w:val="24"/>
        </w:rPr>
        <w:t>. На официальном сайте учреждения представлены документы учреждения, информация о режиме деятельности, о педагогическом коллективе, консультации специалистов, имеются ссылки на федеральные образовательные ресурсы, сайт Департамента образования области, а также инновационная деятельность учреждения, достижения педагогов и воспитанников и новости учреждения.</w:t>
      </w:r>
      <w:proofErr w:type="gramEnd"/>
    </w:p>
    <w:p w:rsidR="00785CD9" w:rsidRDefault="00785CD9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16F61" w:rsidRDefault="00E16F61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85CD9" w:rsidRPr="003A76ED" w:rsidRDefault="00785CD9" w:rsidP="003A76ED">
      <w:pPr>
        <w:pStyle w:val="tekstob"/>
        <w:shd w:val="clear" w:color="auto" w:fill="FFFFFF"/>
        <w:spacing w:before="0" w:beforeAutospacing="0" w:after="96" w:afterAutospacing="0" w:line="276" w:lineRule="auto"/>
        <w:ind w:left="-567"/>
        <w:jc w:val="center"/>
        <w:rPr>
          <w:b/>
          <w:color w:val="1F497D" w:themeColor="text2"/>
          <w:sz w:val="28"/>
          <w:szCs w:val="28"/>
        </w:rPr>
      </w:pPr>
      <w:r w:rsidRPr="003A76ED">
        <w:rPr>
          <w:b/>
          <w:color w:val="1F497D" w:themeColor="text2"/>
          <w:sz w:val="28"/>
          <w:szCs w:val="28"/>
        </w:rPr>
        <w:lastRenderedPageBreak/>
        <w:t>2. Особенности образовательного процесса</w:t>
      </w:r>
    </w:p>
    <w:p w:rsidR="003A76ED" w:rsidRPr="00204F8E" w:rsidRDefault="003A76ED" w:rsidP="00E16F61">
      <w:pPr>
        <w:snapToGri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CB7B4F">
        <w:rPr>
          <w:rFonts w:ascii="Times New Roman" w:hAnsi="Times New Roman"/>
          <w:sz w:val="24"/>
          <w:szCs w:val="24"/>
        </w:rPr>
        <w:t xml:space="preserve">Организация образовательного и коррекционно-развивающего процесса построена с учетом  Основной образовательной Программы дошкольного образовательного учреждения на основе ФГОС дошкольного образования, примерной общеобразовательной программы дошкольного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204F8E">
        <w:rPr>
          <w:rFonts w:ascii="Times New Roman" w:hAnsi="Times New Roman"/>
          <w:b/>
          <w:sz w:val="24"/>
          <w:szCs w:val="24"/>
        </w:rPr>
        <w:t>«Детство» /</w:t>
      </w:r>
      <w:r w:rsidR="00204F8E" w:rsidRPr="00204F8E">
        <w:rPr>
          <w:rFonts w:ascii="Times New Roman" w:hAnsi="Times New Roman"/>
          <w:b/>
          <w:color w:val="000000"/>
          <w:sz w:val="24"/>
          <w:szCs w:val="24"/>
        </w:rPr>
        <w:t xml:space="preserve"> авт. </w:t>
      </w:r>
      <w:r w:rsidR="00204F8E" w:rsidRPr="00204F8E">
        <w:rPr>
          <w:rFonts w:ascii="Times New Roman" w:hAnsi="Times New Roman"/>
          <w:b/>
          <w:iCs/>
          <w:sz w:val="24"/>
          <w:szCs w:val="24"/>
        </w:rPr>
        <w:t>Т. И. Бабаева</w:t>
      </w:r>
      <w:r w:rsidR="00204F8E" w:rsidRPr="00204F8E">
        <w:rPr>
          <w:rFonts w:ascii="Times New Roman" w:hAnsi="Times New Roman"/>
          <w:b/>
          <w:sz w:val="24"/>
          <w:szCs w:val="24"/>
        </w:rPr>
        <w:t xml:space="preserve">, </w:t>
      </w:r>
      <w:r w:rsidR="00204F8E" w:rsidRPr="00204F8E">
        <w:rPr>
          <w:rFonts w:ascii="Times New Roman" w:hAnsi="Times New Roman"/>
          <w:b/>
          <w:iCs/>
          <w:sz w:val="24"/>
          <w:szCs w:val="24"/>
        </w:rPr>
        <w:t>А. Г. Гогоберидзе</w:t>
      </w:r>
      <w:r w:rsidR="00204F8E" w:rsidRPr="00204F8E">
        <w:rPr>
          <w:rFonts w:ascii="Times New Roman" w:hAnsi="Times New Roman"/>
          <w:b/>
          <w:sz w:val="24"/>
          <w:szCs w:val="24"/>
        </w:rPr>
        <w:t xml:space="preserve">, </w:t>
      </w:r>
      <w:r w:rsidR="00204F8E" w:rsidRPr="00204F8E">
        <w:rPr>
          <w:rFonts w:ascii="Times New Roman" w:hAnsi="Times New Roman"/>
          <w:b/>
          <w:iCs/>
          <w:sz w:val="24"/>
          <w:szCs w:val="24"/>
        </w:rPr>
        <w:t>О. В. Солнцева</w:t>
      </w:r>
      <w:r w:rsidR="00204F8E" w:rsidRPr="00204F8E">
        <w:rPr>
          <w:rFonts w:ascii="Times New Roman" w:hAnsi="Times New Roman"/>
          <w:b/>
          <w:sz w:val="24"/>
          <w:szCs w:val="24"/>
        </w:rPr>
        <w:t>.</w:t>
      </w:r>
    </w:p>
    <w:p w:rsidR="00204F8E" w:rsidRDefault="003A76ED" w:rsidP="00E16F61">
      <w:pPr>
        <w:pStyle w:val="a7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B7B4F">
        <w:rPr>
          <w:rFonts w:ascii="Times New Roman" w:hAnsi="Times New Roman"/>
          <w:sz w:val="24"/>
          <w:szCs w:val="24"/>
        </w:rPr>
        <w:t xml:space="preserve"> </w:t>
      </w:r>
    </w:p>
    <w:p w:rsidR="003A76ED" w:rsidRPr="00CB7B4F" w:rsidRDefault="003A76ED" w:rsidP="00E16F61">
      <w:pPr>
        <w:pStyle w:val="a7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04F8E">
        <w:rPr>
          <w:rFonts w:ascii="Times New Roman" w:hAnsi="Times New Roman"/>
          <w:b/>
          <w:sz w:val="24"/>
          <w:szCs w:val="24"/>
        </w:rPr>
        <w:t>Ведущие цели Программы</w:t>
      </w:r>
      <w:r w:rsidRPr="00CB7B4F">
        <w:rPr>
          <w:rFonts w:ascii="Times New Roman" w:hAnsi="Times New Roman"/>
          <w:sz w:val="24"/>
          <w:szCs w:val="24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A76ED" w:rsidRPr="00CB7B4F" w:rsidRDefault="003A76ED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3A76ED" w:rsidRPr="00CB7B4F" w:rsidRDefault="003A76ED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3A76ED" w:rsidRPr="00CB7B4F" w:rsidRDefault="003A76ED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Программа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соответствует принципу развивающего образования;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обеспечивает единство воспитательных, развивающих и обучающих целей и задач процесса образования;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строится с учетом принципа интеграции образовательных областей;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основывается на комплексно-тематическом принципе построения образовательного процесса;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непосредственно-образовательной деятельности, но и при проведении режимных моментов;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предполагает построение образовательного процесса на адекватных возрасту формах работы с детьми – игровой деятельности;</w:t>
      </w:r>
    </w:p>
    <w:p w:rsidR="003A76ED" w:rsidRPr="00CB7B4F" w:rsidRDefault="003A76ED" w:rsidP="00E16F61">
      <w:pPr>
        <w:pStyle w:val="tekstob"/>
        <w:numPr>
          <w:ilvl w:val="0"/>
          <w:numId w:val="21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firstLine="0"/>
        <w:jc w:val="both"/>
      </w:pPr>
      <w:r w:rsidRPr="00CB7B4F">
        <w:t>строится с учетом соблюдения преемственности между возрастными дошкольными группами и между детским садом и начальной школой.</w:t>
      </w:r>
    </w:p>
    <w:p w:rsidR="00204F8E" w:rsidRDefault="00204F8E" w:rsidP="00E1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F8E" w:rsidRPr="00204F8E" w:rsidRDefault="00204F8E" w:rsidP="00E16F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4F8E">
        <w:rPr>
          <w:rFonts w:ascii="Times New Roman" w:hAnsi="Times New Roman"/>
          <w:b/>
          <w:sz w:val="24"/>
          <w:szCs w:val="24"/>
        </w:rPr>
        <w:t>Коррекционные программы: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 « Подготовка к школе детей с ОНР в условиях специального детского сада» Филичева Т.Б., Чиркина Г.</w:t>
      </w:r>
      <w:proofErr w:type="gramStart"/>
      <w:r w:rsidRPr="0050181C">
        <w:rPr>
          <w:rFonts w:ascii="Times New Roman" w:hAnsi="Times New Roman"/>
          <w:sz w:val="24"/>
          <w:szCs w:val="24"/>
        </w:rPr>
        <w:t>В</w:t>
      </w:r>
      <w:proofErr w:type="gramEnd"/>
    </w:p>
    <w:p w:rsidR="003A76ED" w:rsidRPr="00204F8E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«Программа воспитания и обучения дошкольников ЗПР» Л.Б. </w:t>
      </w:r>
      <w:proofErr w:type="spellStart"/>
      <w:r w:rsidRPr="0050181C">
        <w:rPr>
          <w:rFonts w:ascii="Times New Roman" w:hAnsi="Times New Roman"/>
          <w:sz w:val="24"/>
          <w:szCs w:val="24"/>
        </w:rPr>
        <w:t>Баряева</w:t>
      </w:r>
      <w:proofErr w:type="spellEnd"/>
      <w:r w:rsidRPr="0050181C">
        <w:rPr>
          <w:rFonts w:ascii="Times New Roman" w:hAnsi="Times New Roman"/>
          <w:sz w:val="24"/>
          <w:szCs w:val="24"/>
        </w:rPr>
        <w:t>, Е.А.Логинова</w:t>
      </w:r>
    </w:p>
    <w:p w:rsidR="003A76ED" w:rsidRPr="00CB7B4F" w:rsidRDefault="003A76ED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>
        <w:t>В группах компенсирующей направленности к</w:t>
      </w:r>
      <w:r w:rsidRPr="00CB7B4F">
        <w:t xml:space="preserve">оррекционная работа направлена </w:t>
      </w:r>
      <w:proofErr w:type="gramStart"/>
      <w:r w:rsidRPr="00CB7B4F">
        <w:t>на</w:t>
      </w:r>
      <w:proofErr w:type="gramEnd"/>
      <w:r w:rsidRPr="00CB7B4F">
        <w:t>:</w:t>
      </w:r>
    </w:p>
    <w:p w:rsidR="003A76ED" w:rsidRPr="00CB7B4F" w:rsidRDefault="003A76ED" w:rsidP="00E16F61">
      <w:pPr>
        <w:pStyle w:val="teksto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</w:pPr>
      <w:r w:rsidRPr="00CB7B4F">
        <w:t>обеспечение коррекции нарушений развития детей с ограниченными возможностями здоровья (задержкой психического развития), оказание им квалифицированной помощи в освоении Программы;</w:t>
      </w:r>
    </w:p>
    <w:p w:rsidR="003A76ED" w:rsidRDefault="003A76ED" w:rsidP="00E16F61">
      <w:pPr>
        <w:pStyle w:val="teksto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</w:pPr>
      <w:r w:rsidRPr="00CB7B4F">
        <w:lastRenderedPageBreak/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04F8E" w:rsidRDefault="00204F8E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</w:p>
    <w:p w:rsidR="00204F8E" w:rsidRPr="00CB7B4F" w:rsidRDefault="00204F8E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Образовательная деятельность организуется с учетом используемых в ДОУ программ и методических пособий, обеспечивающих реализацию основной образовательной программы ДОУ </w:t>
      </w:r>
      <w:proofErr w:type="gramStart"/>
      <w:r w:rsidRPr="00CB7B4F">
        <w:t>по</w:t>
      </w:r>
      <w:proofErr w:type="gramEnd"/>
      <w:r w:rsidRPr="00CB7B4F">
        <w:t xml:space="preserve"> образовательным областями:</w:t>
      </w:r>
    </w:p>
    <w:p w:rsidR="00204F8E" w:rsidRPr="00CB7B4F" w:rsidRDefault="00204F8E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</w:p>
    <w:p w:rsidR="00204F8E" w:rsidRPr="00204F8E" w:rsidRDefault="00204F8E" w:rsidP="00E16F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4F8E">
        <w:rPr>
          <w:rFonts w:ascii="Times New Roman" w:hAnsi="Times New Roman"/>
          <w:b/>
          <w:color w:val="000000"/>
          <w:sz w:val="24"/>
          <w:szCs w:val="24"/>
        </w:rPr>
        <w:t>Парциальные программы:</w:t>
      </w:r>
      <w:r w:rsidRPr="00204F8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«Здоровый дошкольник» Ю.Ф. </w:t>
      </w:r>
      <w:proofErr w:type="spellStart"/>
      <w:r w:rsidRPr="0050181C">
        <w:rPr>
          <w:rFonts w:ascii="Times New Roman" w:hAnsi="Times New Roman"/>
          <w:sz w:val="24"/>
          <w:szCs w:val="24"/>
        </w:rPr>
        <w:t>Змановский</w:t>
      </w:r>
      <w:proofErr w:type="spellEnd"/>
      <w:r w:rsidRPr="0050181C">
        <w:rPr>
          <w:rFonts w:ascii="Times New Roman" w:hAnsi="Times New Roman"/>
          <w:sz w:val="24"/>
          <w:szCs w:val="24"/>
        </w:rPr>
        <w:t xml:space="preserve">,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«Приобщение детей к истокам русской народной культуры» О.Л. Князева,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«Изобразительная деятельность в детском саду» Т.С. Комарова,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«Музыкальное воспитание в </w:t>
      </w:r>
      <w:proofErr w:type="spellStart"/>
      <w:r w:rsidRPr="0050181C">
        <w:rPr>
          <w:rFonts w:ascii="Times New Roman" w:hAnsi="Times New Roman"/>
          <w:sz w:val="24"/>
          <w:szCs w:val="24"/>
        </w:rPr>
        <w:t>д</w:t>
      </w:r>
      <w:proofErr w:type="spellEnd"/>
      <w:r w:rsidRPr="0050181C">
        <w:rPr>
          <w:rFonts w:ascii="Times New Roman" w:hAnsi="Times New Roman"/>
          <w:sz w:val="24"/>
          <w:szCs w:val="24"/>
        </w:rPr>
        <w:t xml:space="preserve">/с» Н.А. Ветлугина,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>«Математика» Е.И. Жукова</w:t>
      </w:r>
      <w:proofErr w:type="gramStart"/>
      <w:r w:rsidRPr="0050181C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«Азбука общения» Л.М. Шипицына, </w:t>
      </w:r>
    </w:p>
    <w:p w:rsidR="00204F8E" w:rsidRPr="0050181C" w:rsidRDefault="00204F8E" w:rsidP="00E16F61">
      <w:pPr>
        <w:snapToGri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50181C">
        <w:rPr>
          <w:rFonts w:ascii="Times New Roman" w:hAnsi="Times New Roman"/>
          <w:sz w:val="24"/>
          <w:szCs w:val="24"/>
        </w:rPr>
        <w:t xml:space="preserve">«Экологическое воспитание » С. Н. Николаева </w:t>
      </w:r>
    </w:p>
    <w:p w:rsidR="00204F8E" w:rsidRDefault="00204F8E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50181C">
        <w:rPr>
          <w:color w:val="000000"/>
        </w:rPr>
        <w:t>«Основы безопасности жизнедеятельности детей дошкольного возраста» Полынова В.</w:t>
      </w:r>
    </w:p>
    <w:p w:rsidR="00204F8E" w:rsidRDefault="00204F8E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>
        <w:rPr>
          <w:color w:val="000000"/>
        </w:rPr>
        <w:t xml:space="preserve"> В </w:t>
      </w:r>
      <w:r w:rsidRPr="0050181C">
        <w:t>которой комплексно представлены все основные содержательные линии воспитания, обучения и развития ребенка от рождения до 7 лет</w:t>
      </w:r>
    </w:p>
    <w:p w:rsidR="00D814C7" w:rsidRDefault="00D814C7" w:rsidP="00E16F61">
      <w:pPr>
        <w:pStyle w:val="tekstob"/>
        <w:shd w:val="clear" w:color="auto" w:fill="FFFFFF"/>
        <w:spacing w:before="0" w:beforeAutospacing="0" w:after="0" w:afterAutospacing="0" w:line="240" w:lineRule="atLeast"/>
        <w:ind w:left="-567"/>
        <w:jc w:val="both"/>
      </w:pPr>
    </w:p>
    <w:p w:rsidR="00204F8E" w:rsidRDefault="00204F8E" w:rsidP="00E16F61">
      <w:pPr>
        <w:pStyle w:val="tekstob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</w:rPr>
      </w:pPr>
      <w:r>
        <w:t xml:space="preserve">Педагоги детского сада активно используют в работе </w:t>
      </w:r>
      <w:r w:rsidRPr="00554215">
        <w:rPr>
          <w:b/>
        </w:rPr>
        <w:t>современные образовательные технологии</w:t>
      </w:r>
      <w:r>
        <w:rPr>
          <w:b/>
        </w:rPr>
        <w:t>:</w:t>
      </w:r>
    </w:p>
    <w:p w:rsidR="00E16F61" w:rsidRDefault="00E16F61" w:rsidP="00E16F61">
      <w:pPr>
        <w:pStyle w:val="tekstob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"/>
        <w:gridCol w:w="5689"/>
        <w:gridCol w:w="3229"/>
      </w:tblGrid>
      <w:tr w:rsidR="00204F8E" w:rsidTr="00D814C7">
        <w:tc>
          <w:tcPr>
            <w:tcW w:w="1112" w:type="dxa"/>
          </w:tcPr>
          <w:p w:rsidR="00204F8E" w:rsidRPr="00074A00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074A00">
              <w:rPr>
                <w:b/>
              </w:rPr>
              <w:t xml:space="preserve">№ </w:t>
            </w:r>
            <w:proofErr w:type="spellStart"/>
            <w:proofErr w:type="gramStart"/>
            <w:r w:rsidRPr="00074A00">
              <w:rPr>
                <w:b/>
              </w:rPr>
              <w:t>п</w:t>
            </w:r>
            <w:proofErr w:type="spellEnd"/>
            <w:proofErr w:type="gramEnd"/>
            <w:r w:rsidRPr="00074A00">
              <w:rPr>
                <w:b/>
              </w:rPr>
              <w:t>/</w:t>
            </w:r>
            <w:proofErr w:type="spellStart"/>
            <w:r w:rsidRPr="00074A00">
              <w:rPr>
                <w:b/>
              </w:rPr>
              <w:t>п</w:t>
            </w:r>
            <w:proofErr w:type="spellEnd"/>
          </w:p>
        </w:tc>
        <w:tc>
          <w:tcPr>
            <w:tcW w:w="5689" w:type="dxa"/>
          </w:tcPr>
          <w:p w:rsidR="00204F8E" w:rsidRPr="00074A00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074A00">
              <w:rPr>
                <w:b/>
              </w:rPr>
              <w:t>Виды технологий</w:t>
            </w:r>
          </w:p>
        </w:tc>
        <w:tc>
          <w:tcPr>
            <w:tcW w:w="3229" w:type="dxa"/>
          </w:tcPr>
          <w:p w:rsidR="00204F8E" w:rsidRPr="00074A00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074A00">
              <w:rPr>
                <w:b/>
              </w:rPr>
              <w:t xml:space="preserve">Количество педагогов, использующих технологию </w:t>
            </w:r>
          </w:p>
          <w:p w:rsidR="00204F8E" w:rsidRPr="00074A00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074A00">
              <w:rPr>
                <w:b/>
              </w:rPr>
              <w:t>(в %)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Технология ТРИЗ</w:t>
            </w:r>
          </w:p>
        </w:tc>
        <w:tc>
          <w:tcPr>
            <w:tcW w:w="3229" w:type="dxa"/>
          </w:tcPr>
          <w:p w:rsidR="00204F8E" w:rsidRDefault="00D814C7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</w:t>
            </w:r>
            <w:r w:rsidR="00204F8E">
              <w:t>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2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Развивающее обучение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3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Разноуровневое</w:t>
            </w:r>
            <w:proofErr w:type="spellEnd"/>
            <w:r>
              <w:t xml:space="preserve"> обучение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4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 xml:space="preserve">Технология </w:t>
            </w:r>
            <w:proofErr w:type="spellStart"/>
            <w:r>
              <w:t>деятельностного</w:t>
            </w:r>
            <w:proofErr w:type="spellEnd"/>
            <w:r>
              <w:t xml:space="preserve"> метода обучения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20%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5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Проектная деятельность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7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Проблемно-диалогические технологии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8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9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ИКТ в образовательной деятельности с детьми</w:t>
            </w:r>
          </w:p>
        </w:tc>
        <w:tc>
          <w:tcPr>
            <w:tcW w:w="322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50%</w:t>
            </w:r>
          </w:p>
        </w:tc>
      </w:tr>
      <w:tr w:rsidR="00204F8E" w:rsidTr="00D814C7">
        <w:tc>
          <w:tcPr>
            <w:tcW w:w="1112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r>
              <w:t>10</w:t>
            </w:r>
          </w:p>
        </w:tc>
        <w:tc>
          <w:tcPr>
            <w:tcW w:w="5689" w:type="dxa"/>
          </w:tcPr>
          <w:p w:rsidR="00204F8E" w:rsidRDefault="00204F8E" w:rsidP="00E16F61">
            <w:pPr>
              <w:pStyle w:val="tekstob"/>
              <w:spacing w:before="0" w:beforeAutospacing="0" w:after="0" w:afterAutospacing="0" w:line="240" w:lineRule="atLeast"/>
              <w:jc w:val="both"/>
            </w:pPr>
            <w:proofErr w:type="spellStart"/>
            <w:r>
              <w:t>АРТ-технологии</w:t>
            </w:r>
            <w:proofErr w:type="spellEnd"/>
          </w:p>
        </w:tc>
        <w:tc>
          <w:tcPr>
            <w:tcW w:w="3229" w:type="dxa"/>
          </w:tcPr>
          <w:p w:rsidR="00204F8E" w:rsidRDefault="00D814C7" w:rsidP="00E16F61">
            <w:pPr>
              <w:pStyle w:val="tekstob"/>
              <w:spacing w:before="0" w:beforeAutospacing="0" w:after="0" w:afterAutospacing="0" w:line="240" w:lineRule="atLeast"/>
              <w:jc w:val="center"/>
            </w:pPr>
            <w:r>
              <w:t>10</w:t>
            </w:r>
            <w:r w:rsidR="00204F8E">
              <w:t>%</w:t>
            </w:r>
          </w:p>
        </w:tc>
      </w:tr>
    </w:tbl>
    <w:p w:rsidR="00C12990" w:rsidRDefault="003A76ED" w:rsidP="00C12990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</w:rPr>
      </w:pPr>
      <w:r>
        <w:br w:type="page"/>
      </w:r>
      <w:r w:rsidR="00C12990" w:rsidRPr="00CB7B4F">
        <w:rPr>
          <w:b/>
        </w:rPr>
        <w:lastRenderedPageBreak/>
        <w:t>Охрана и укрепление здоровья детей</w:t>
      </w:r>
    </w:p>
    <w:p w:rsidR="00C12990" w:rsidRPr="00CB7B4F" w:rsidRDefault="00C12990" w:rsidP="00C12990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center"/>
      </w:pP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 Реализация образовательных задач в ДОУ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CB7B4F">
        <w:t>здоровьесбергающих</w:t>
      </w:r>
      <w:proofErr w:type="spellEnd"/>
      <w:r w:rsidRPr="00CB7B4F">
        <w:t xml:space="preserve"> технологий, 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CB7B4F">
        <w:t>психо</w:t>
      </w:r>
      <w:proofErr w:type="spellEnd"/>
      <w:r w:rsidRPr="00CB7B4F">
        <w:t xml:space="preserve">–эмоциональное самочувствие и здоровье ребенка. Цель </w:t>
      </w:r>
      <w:proofErr w:type="spellStart"/>
      <w:r w:rsidRPr="00CB7B4F">
        <w:t>здоровьесберегающих</w:t>
      </w:r>
      <w:proofErr w:type="spellEnd"/>
      <w:r w:rsidRPr="00CB7B4F"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CB7B4F">
        <w:t>валеологической</w:t>
      </w:r>
      <w:proofErr w:type="spellEnd"/>
      <w:r w:rsidRPr="00CB7B4F"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Все воспитанники находятся под систематическим врачебным наблюдением за состоянием их здоровья в течение всего периода пребывания – медицинские работники определяют уровень физич</w:t>
      </w:r>
      <w:r>
        <w:t>еского развития (</w:t>
      </w:r>
      <w:proofErr w:type="spellStart"/>
      <w:proofErr w:type="gramStart"/>
      <w:r>
        <w:t>весо-</w:t>
      </w:r>
      <w:r w:rsidRPr="00CB7B4F">
        <w:t>ростовой</w:t>
      </w:r>
      <w:proofErr w:type="spellEnd"/>
      <w:proofErr w:type="gramEnd"/>
      <w:r w:rsidRPr="00CB7B4F">
        <w:t xml:space="preserve"> показатель), группу здоровья,  физкультурную группу. 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Фиксированные данные используются инструктором по физкультуре, специалистами детского сада (музыкальным руководителем, педагогом-психологом, учителями-дефектологами, учителем-логопедом) воспитателями для осуществления образовательной деятельности.</w:t>
      </w:r>
    </w:p>
    <w:p w:rsidR="00415E16" w:rsidRDefault="00415E16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- обеспечение здорового образа жизни (гибкий, щадящий режим, сбалансированное питание, соблюдение нагрузки, использование различных видов гимнастик для развития и коррекции моторных функций, снятия психического и мышечного напряжения, пальчиковая гимнастика, упражнения для релаксации, гимнастика пробуждения);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- самостоятельная двигательная активность, образовательная деятельность по физической культуре;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- гигиенические и водные процедуры, закаливание;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>- активный отдых (спортивные развлечения, досуги, дни здоровья, совместные праздники);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- проветривание помещений, прогулки на свежем воздухе, прием детей на улице в </w:t>
      </w:r>
      <w:proofErr w:type="spellStart"/>
      <w:proofErr w:type="gramStart"/>
      <w:r w:rsidRPr="00CB7B4F">
        <w:t>летне</w:t>
      </w:r>
      <w:proofErr w:type="spellEnd"/>
      <w:r w:rsidRPr="00CB7B4F">
        <w:t>- осенний</w:t>
      </w:r>
      <w:proofErr w:type="gramEnd"/>
      <w:r w:rsidRPr="00CB7B4F">
        <w:t xml:space="preserve"> период, обеспечение температурного режима; 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 - 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деятельности);</w:t>
      </w:r>
    </w:p>
    <w:p w:rsidR="00C12990" w:rsidRPr="00CB7B4F" w:rsidRDefault="00C12990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CB7B4F">
        <w:t xml:space="preserve">- </w:t>
      </w:r>
      <w:proofErr w:type="spellStart"/>
      <w:r w:rsidRPr="00CB7B4F">
        <w:t>психогимнастика</w:t>
      </w:r>
      <w:proofErr w:type="spellEnd"/>
      <w:r w:rsidRPr="00CB7B4F">
        <w:t xml:space="preserve"> (игры и упражнения на развитие эмоциональной сферы, снятие отрицательных эмоций, индивидуальная работа с детьми).</w:t>
      </w:r>
    </w:p>
    <w:p w:rsidR="00C12990" w:rsidRDefault="00C12990" w:rsidP="00E16F6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415E16" w:rsidRDefault="00415E16" w:rsidP="00E16F61">
      <w:pPr>
        <w:jc w:val="both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5E16" w:rsidRP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sz w:val="24"/>
          <w:szCs w:val="24"/>
        </w:rPr>
        <w:lastRenderedPageBreak/>
        <w:t>Состояние здоровья воспитанников:</w:t>
      </w:r>
    </w:p>
    <w:p w:rsidR="00415E16" w:rsidRP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sz w:val="24"/>
          <w:szCs w:val="24"/>
        </w:rPr>
        <w:t>Физическое развитие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2174"/>
        <w:gridCol w:w="2155"/>
        <w:gridCol w:w="2230"/>
      </w:tblGrid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 xml:space="preserve">Сад 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Ясли/сад</w:t>
            </w:r>
          </w:p>
        </w:tc>
      </w:tr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Избыток массы </w:t>
            </w:r>
            <w:r w:rsidRPr="00415E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15E16">
              <w:rPr>
                <w:rFonts w:ascii="Times New Roman" w:hAnsi="Times New Roman"/>
                <w:sz w:val="24"/>
                <w:szCs w:val="24"/>
              </w:rPr>
              <w:t>/</w:t>
            </w:r>
            <w:r w:rsidRPr="00415E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15E1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Дефицит массы </w:t>
            </w:r>
            <w:r w:rsidRPr="00415E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15E16">
              <w:rPr>
                <w:rFonts w:ascii="Times New Roman" w:hAnsi="Times New Roman"/>
                <w:sz w:val="24"/>
                <w:szCs w:val="24"/>
              </w:rPr>
              <w:t>/</w:t>
            </w:r>
            <w:r w:rsidRPr="00415E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15E1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Низкий рост</w:t>
            </w: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5E16" w:rsidRPr="00415E16" w:rsidTr="00415E16">
        <w:tc>
          <w:tcPr>
            <w:tcW w:w="3471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Высокий рост</w:t>
            </w:r>
          </w:p>
        </w:tc>
        <w:tc>
          <w:tcPr>
            <w:tcW w:w="2174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415E16" w:rsidRPr="00415E16" w:rsidRDefault="00415E16" w:rsidP="00415E16">
      <w:pPr>
        <w:rPr>
          <w:rFonts w:ascii="Times New Roman" w:hAnsi="Times New Roman"/>
          <w:b/>
          <w:sz w:val="24"/>
          <w:szCs w:val="24"/>
        </w:rPr>
      </w:pPr>
    </w:p>
    <w:p w:rsidR="00415E16" w:rsidRP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sz w:val="24"/>
          <w:szCs w:val="24"/>
        </w:rPr>
        <w:t>Результаты адаптации детей</w:t>
      </w:r>
    </w:p>
    <w:tbl>
      <w:tblPr>
        <w:tblStyle w:val="a3"/>
        <w:tblW w:w="0" w:type="auto"/>
        <w:jc w:val="center"/>
        <w:tblInd w:w="2235" w:type="dxa"/>
        <w:tblLook w:val="04A0"/>
      </w:tblPr>
      <w:tblGrid>
        <w:gridCol w:w="2155"/>
        <w:gridCol w:w="2156"/>
        <w:gridCol w:w="1640"/>
        <w:gridCol w:w="1385"/>
      </w:tblGrid>
      <w:tr w:rsidR="00415E16" w:rsidRPr="00415E16" w:rsidTr="00415E16">
        <w:trPr>
          <w:jc w:val="center"/>
        </w:trPr>
        <w:tc>
          <w:tcPr>
            <w:tcW w:w="3118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546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56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Ясли/сад</w:t>
            </w:r>
          </w:p>
        </w:tc>
      </w:tr>
      <w:tr w:rsidR="00415E16" w:rsidRPr="00415E16" w:rsidTr="00415E16">
        <w:trPr>
          <w:jc w:val="center"/>
        </w:trPr>
        <w:tc>
          <w:tcPr>
            <w:tcW w:w="3118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3402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5E16" w:rsidRPr="00415E16" w:rsidTr="00415E16">
        <w:trPr>
          <w:jc w:val="center"/>
        </w:trPr>
        <w:tc>
          <w:tcPr>
            <w:tcW w:w="3118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5E16" w:rsidRPr="00415E16" w:rsidTr="00415E16">
        <w:trPr>
          <w:jc w:val="center"/>
        </w:trPr>
        <w:tc>
          <w:tcPr>
            <w:tcW w:w="3118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3402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415E16" w:rsidRPr="00415E16" w:rsidRDefault="00415E16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76ED" w:rsidRPr="00415E16" w:rsidRDefault="003A76ED" w:rsidP="00C12990">
      <w:pPr>
        <w:pStyle w:val="tekstob"/>
        <w:shd w:val="clear" w:color="auto" w:fill="FFFFFF"/>
        <w:spacing w:before="0" w:beforeAutospacing="0" w:after="0" w:afterAutospacing="0" w:line="276" w:lineRule="auto"/>
        <w:ind w:left="-567"/>
      </w:pPr>
    </w:p>
    <w:p w:rsidR="007F2C9A" w:rsidRDefault="007F2C9A" w:rsidP="00C12990">
      <w:pPr>
        <w:spacing w:after="0" w:line="240" w:lineRule="auto"/>
        <w:ind w:left="-567" w:right="-284"/>
        <w:rPr>
          <w:rFonts w:ascii="Times New Roman" w:hAnsi="Times New Roman"/>
          <w:i/>
          <w:sz w:val="20"/>
          <w:szCs w:val="20"/>
        </w:rPr>
      </w:pPr>
    </w:p>
    <w:p w:rsidR="00415E16" w:rsidRP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sz w:val="24"/>
          <w:szCs w:val="24"/>
        </w:rPr>
        <w:t>Анализ заболеваемости по детскому саду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8"/>
        <w:gridCol w:w="4572"/>
      </w:tblGrid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Общий списочный состав: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16" w:rsidRPr="00415E16" w:rsidTr="00415E16">
        <w:tc>
          <w:tcPr>
            <w:tcW w:w="10030" w:type="dxa"/>
            <w:gridSpan w:val="2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Общая заболеваемость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</w:tr>
      <w:tr w:rsidR="00415E16" w:rsidRPr="00415E16" w:rsidTr="00415E16">
        <w:tc>
          <w:tcPr>
            <w:tcW w:w="10030" w:type="dxa"/>
            <w:gridSpan w:val="2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Инфекционная заболеваемость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15E16" w:rsidRPr="00415E16" w:rsidTr="00415E16">
        <w:tc>
          <w:tcPr>
            <w:tcW w:w="10030" w:type="dxa"/>
            <w:gridSpan w:val="2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Соматическая заболеваемость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lastRenderedPageBreak/>
              <w:t>Всего по детскому саду: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</w:tr>
      <w:tr w:rsidR="00415E16" w:rsidRPr="00415E16" w:rsidTr="00415E16">
        <w:trPr>
          <w:trHeight w:val="223"/>
        </w:trPr>
        <w:tc>
          <w:tcPr>
            <w:tcW w:w="10030" w:type="dxa"/>
            <w:gridSpan w:val="2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22.2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415E16" w:rsidRPr="00415E16" w:rsidTr="00415E16">
        <w:tc>
          <w:tcPr>
            <w:tcW w:w="545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7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</w:tbl>
    <w:p w:rsidR="00415E16" w:rsidRPr="00415E16" w:rsidRDefault="00415E16" w:rsidP="00415E1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5"/>
        <w:gridCol w:w="1956"/>
        <w:gridCol w:w="1766"/>
        <w:gridCol w:w="2293"/>
      </w:tblGrid>
      <w:tr w:rsidR="00415E16" w:rsidRPr="00415E16" w:rsidTr="00415E16">
        <w:tc>
          <w:tcPr>
            <w:tcW w:w="4015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Посещали круглый год</w:t>
            </w:r>
          </w:p>
        </w:tc>
        <w:tc>
          <w:tcPr>
            <w:tcW w:w="176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Из них не болели</w:t>
            </w:r>
          </w:p>
        </w:tc>
        <w:tc>
          <w:tcPr>
            <w:tcW w:w="2293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по болезни </w:t>
            </w:r>
          </w:p>
        </w:tc>
      </w:tr>
      <w:tr w:rsidR="00415E16" w:rsidRPr="00415E16" w:rsidTr="00415E16">
        <w:tc>
          <w:tcPr>
            <w:tcW w:w="4015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195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</w:tr>
      <w:tr w:rsidR="00415E16" w:rsidRPr="00415E16" w:rsidTr="00415E16">
        <w:tc>
          <w:tcPr>
            <w:tcW w:w="4015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195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6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93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</w:tr>
      <w:tr w:rsidR="00415E16" w:rsidRPr="00415E16" w:rsidTr="00415E16">
        <w:tc>
          <w:tcPr>
            <w:tcW w:w="4015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</w:t>
            </w:r>
          </w:p>
        </w:tc>
        <w:tc>
          <w:tcPr>
            <w:tcW w:w="195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766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93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3160</w:t>
            </w:r>
          </w:p>
        </w:tc>
      </w:tr>
    </w:tbl>
    <w:p w:rsidR="00415E16" w:rsidRPr="00415E16" w:rsidRDefault="00415E16" w:rsidP="00415E16">
      <w:pPr>
        <w:rPr>
          <w:rFonts w:ascii="Times New Roman" w:hAnsi="Times New Roman"/>
          <w:b/>
          <w:sz w:val="24"/>
          <w:szCs w:val="24"/>
        </w:rPr>
      </w:pPr>
    </w:p>
    <w:p w:rsidR="00415E16" w:rsidRPr="00415E16" w:rsidRDefault="00415E16" w:rsidP="00415E16">
      <w:pPr>
        <w:jc w:val="center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sz w:val="24"/>
          <w:szCs w:val="24"/>
        </w:rPr>
        <w:t>Показатели по группам здоровья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8"/>
        <w:gridCol w:w="4552"/>
      </w:tblGrid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1 группа здоровья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2 группа здоровья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16">
              <w:rPr>
                <w:rFonts w:ascii="Times New Roman" w:hAnsi="Times New Roman"/>
                <w:b/>
                <w:sz w:val="24"/>
                <w:szCs w:val="24"/>
              </w:rPr>
              <w:t>3 группа здоровья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E16" w:rsidRPr="00415E16" w:rsidTr="00415E16">
        <w:tc>
          <w:tcPr>
            <w:tcW w:w="5478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Всего по детскому саду:</w:t>
            </w:r>
          </w:p>
        </w:tc>
        <w:tc>
          <w:tcPr>
            <w:tcW w:w="4552" w:type="dxa"/>
          </w:tcPr>
          <w:p w:rsidR="00415E16" w:rsidRPr="00415E16" w:rsidRDefault="00415E16" w:rsidP="00415E16">
            <w:pPr>
              <w:rPr>
                <w:rFonts w:ascii="Times New Roman" w:hAnsi="Times New Roman"/>
                <w:sz w:val="24"/>
                <w:szCs w:val="24"/>
              </w:rPr>
            </w:pPr>
            <w:r w:rsidRPr="00415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15E16" w:rsidRPr="00415E16" w:rsidRDefault="00415E16" w:rsidP="00415E16">
      <w:pPr>
        <w:rPr>
          <w:rFonts w:ascii="Times New Roman" w:hAnsi="Times New Roman"/>
          <w:b/>
          <w:sz w:val="24"/>
          <w:szCs w:val="24"/>
        </w:rPr>
      </w:pPr>
    </w:p>
    <w:p w:rsidR="007F2C9A" w:rsidRDefault="007F2C9A" w:rsidP="00C12990">
      <w:pPr>
        <w:spacing w:after="0" w:line="240" w:lineRule="auto"/>
        <w:ind w:left="-567" w:right="-284"/>
        <w:rPr>
          <w:rFonts w:ascii="Times New Roman" w:hAnsi="Times New Roman"/>
          <w:i/>
          <w:sz w:val="20"/>
          <w:szCs w:val="20"/>
        </w:rPr>
      </w:pPr>
    </w:p>
    <w:p w:rsidR="007F2C9A" w:rsidRDefault="007F2C9A" w:rsidP="00415E16">
      <w:pPr>
        <w:spacing w:after="0" w:line="240" w:lineRule="auto"/>
        <w:ind w:right="-284"/>
        <w:rPr>
          <w:rFonts w:ascii="Times New Roman" w:hAnsi="Times New Roman"/>
          <w:i/>
          <w:sz w:val="20"/>
          <w:szCs w:val="20"/>
        </w:rPr>
      </w:pPr>
    </w:p>
    <w:p w:rsidR="00415E16" w:rsidRPr="00CB7B4F" w:rsidRDefault="00415E16" w:rsidP="00415E16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CB7B4F">
        <w:rPr>
          <w:b/>
        </w:rPr>
        <w:lastRenderedPageBreak/>
        <w:t>Организация специализированной (коррекционной) помощи детям, в том числе детям с ограниченными возможностями здоровья</w:t>
      </w:r>
    </w:p>
    <w:p w:rsidR="00415E16" w:rsidRPr="00CB7B4F" w:rsidRDefault="00415E16" w:rsidP="00415E16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415E16" w:rsidRPr="00415E16" w:rsidRDefault="00415E16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 w:rsidRPr="00415E16">
        <w:t>Для организации успешного воспитания и обучения детей с ограниченными возможностями здоровья в детском саду создаются необходимые условия психолого-педагогического сопровождения воспитанника.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iCs/>
          <w:color w:val="000000"/>
          <w:sz w:val="24"/>
          <w:szCs w:val="24"/>
        </w:rPr>
        <w:t>Задачи сопровождения: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1.  Создать специальные условия для оказания помощи детям, испытывающим трудности в развитии. Данная задача решается сред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ствами коррекционной, консультативной, методической работы.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2.  Создать специальные условия для развития способностей ребенка, найти в каждом воспитаннике его склонности и таланты. Эта задача решается средствами исследовательской, развивающей, методической, организационной работы.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3.  Создать условия для развития субъектной позиции ребенка. Данная задача решается средствами взаимодействия в системе «пе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дагог - ребенок - родитель».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4.   Отслеживать особенности развития личности ребенка на разных возрастных этапах дошкольного детства. Получаемые пока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затели сравнивать с содержанием психолого-педагогического стату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са, возрастными возможностями ребенка. В случае несоответствия изучать причины и принимать решение о путях коррекции ситуа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ции, снижения требований для данного ребенка, оказания ему по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мощи и др. Эта задача решается в основном средствами педагогиче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ской и психологической диагностики, развивающей педагогической деятельности.</w:t>
      </w:r>
    </w:p>
    <w:p w:rsid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5.  Повысить психолого-педагогическую компетенцию педагогов и родителей (законных представителей) по вопросам сопровождения развития ребенка.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15E16">
        <w:rPr>
          <w:rFonts w:ascii="Times New Roman" w:hAnsi="Times New Roman"/>
          <w:b/>
          <w:i/>
          <w:iCs/>
          <w:color w:val="000000"/>
          <w:sz w:val="24"/>
          <w:szCs w:val="24"/>
        </w:rPr>
        <w:t>Психолого-педагогическое сопровождение строится с учетом следующих принципов: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415E16">
        <w:rPr>
          <w:rFonts w:ascii="Times New Roman" w:hAnsi="Times New Roman"/>
          <w:color w:val="000000"/>
          <w:sz w:val="24"/>
          <w:szCs w:val="24"/>
        </w:rPr>
        <w:t>•  непрерывность сопровождения развития ребенка в педаго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гическом процессе;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признание уникальности ребенка, исключающее усредне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ние, сравнение одного ребенка с другим;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бережное отношение к психическому миру ребенка, его по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требностям, особенностям субъективного отношения к миру и са</w:t>
      </w:r>
      <w:r w:rsidRPr="00415E16">
        <w:rPr>
          <w:rFonts w:ascii="Times New Roman" w:hAnsi="Times New Roman"/>
          <w:color w:val="000000"/>
          <w:sz w:val="24"/>
          <w:szCs w:val="24"/>
        </w:rPr>
        <w:softHyphen/>
        <w:t>мому себе;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защита интересов ребенка;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индивидуальный путь развития ребенка;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учет специфики возрастного и индивидуального развития;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принцип диалогичности;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 xml:space="preserve">•  принцип личностно-ориентировочного подхода к ребенку; </w:t>
      </w:r>
    </w:p>
    <w:p w:rsidR="00415E16" w:rsidRPr="00415E16" w:rsidRDefault="00415E16" w:rsidP="00E16F6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принцип построения коррекционной, развивающей работы на основе мониторинга;</w:t>
      </w:r>
    </w:p>
    <w:p w:rsidR="00415E16" w:rsidRPr="00415E16" w:rsidRDefault="00415E16" w:rsidP="00E16F61">
      <w:pPr>
        <w:shd w:val="clear" w:color="auto" w:fill="FFFFFF"/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5E16">
        <w:rPr>
          <w:rFonts w:ascii="Times New Roman" w:hAnsi="Times New Roman"/>
          <w:color w:val="000000"/>
          <w:sz w:val="24"/>
          <w:szCs w:val="24"/>
        </w:rPr>
        <w:t>•  принцип равноправного партнерства с семьей.</w:t>
      </w:r>
    </w:p>
    <w:p w:rsidR="00415E16" w:rsidRDefault="00415E16" w:rsidP="00415E16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415E16" w:rsidRPr="00415E16" w:rsidRDefault="00415E16" w:rsidP="00415E16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/>
          <w:b/>
          <w:color w:val="C00000"/>
          <w:sz w:val="24"/>
          <w:szCs w:val="24"/>
        </w:rPr>
      </w:pPr>
      <w:r w:rsidRPr="00415E16">
        <w:rPr>
          <w:rFonts w:ascii="Times New Roman" w:hAnsi="Times New Roman"/>
          <w:color w:val="C00000"/>
          <w:sz w:val="24"/>
          <w:szCs w:val="24"/>
        </w:rPr>
        <w:t xml:space="preserve">При реализации Программы проводится </w:t>
      </w:r>
      <w:r w:rsidRPr="00415E16">
        <w:rPr>
          <w:rFonts w:ascii="Times New Roman" w:hAnsi="Times New Roman"/>
          <w:b/>
          <w:color w:val="C00000"/>
          <w:sz w:val="24"/>
          <w:szCs w:val="24"/>
        </w:rPr>
        <w:t xml:space="preserve">оценка индивидуального развития детей. </w:t>
      </w:r>
    </w:p>
    <w:p w:rsidR="003618DB" w:rsidRPr="003618DB" w:rsidRDefault="003618DB" w:rsidP="003618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18DB">
        <w:rPr>
          <w:rFonts w:ascii="Times New Roman" w:hAnsi="Times New Roman"/>
          <w:b/>
          <w:sz w:val="24"/>
          <w:szCs w:val="24"/>
        </w:rPr>
        <w:lastRenderedPageBreak/>
        <w:t xml:space="preserve">Преемственность </w:t>
      </w:r>
      <w:proofErr w:type="spellStart"/>
      <w:r w:rsidRPr="003618DB">
        <w:rPr>
          <w:rFonts w:ascii="Times New Roman" w:hAnsi="Times New Roman"/>
          <w:b/>
          <w:sz w:val="24"/>
          <w:szCs w:val="24"/>
        </w:rPr>
        <w:t>предшкольного</w:t>
      </w:r>
      <w:proofErr w:type="spellEnd"/>
      <w:r w:rsidRPr="003618DB">
        <w:rPr>
          <w:rFonts w:ascii="Times New Roman" w:hAnsi="Times New Roman"/>
          <w:b/>
          <w:sz w:val="24"/>
          <w:szCs w:val="24"/>
        </w:rPr>
        <w:t xml:space="preserve"> и школьного образования</w:t>
      </w:r>
    </w:p>
    <w:p w:rsidR="003618DB" w:rsidRPr="003618DB" w:rsidRDefault="00A153EC" w:rsidP="00E16F61">
      <w:pPr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18DB" w:rsidRPr="003618DB">
        <w:rPr>
          <w:rFonts w:ascii="Times New Roman" w:hAnsi="Times New Roman"/>
          <w:sz w:val="24"/>
          <w:szCs w:val="24"/>
        </w:rPr>
        <w:t xml:space="preserve">Преемственность предполагает целостный процесс. Её цель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Механизм осуществления преемственности </w:t>
      </w:r>
      <w:proofErr w:type="spellStart"/>
      <w:r w:rsidR="003618DB" w:rsidRPr="003618DB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="003618DB" w:rsidRPr="003618DB">
        <w:rPr>
          <w:rFonts w:ascii="Times New Roman" w:hAnsi="Times New Roman"/>
          <w:sz w:val="24"/>
          <w:szCs w:val="24"/>
        </w:rPr>
        <w:t xml:space="preserve"> и школьного образования, реализуется в процессе специально организованной деятельности администрации, педагогов ДОУ, учителей начальных классов по созданию условий для эффективного перехода детей в начальную школу с помощью определенных форм и методов.</w:t>
      </w:r>
    </w:p>
    <w:p w:rsidR="003618DB" w:rsidRPr="003618DB" w:rsidRDefault="003618DB" w:rsidP="00E16F61">
      <w:pPr>
        <w:spacing w:after="120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Формы преемственных связей: </w:t>
      </w:r>
    </w:p>
    <w:p w:rsidR="003618DB" w:rsidRPr="003618DB" w:rsidRDefault="003618DB" w:rsidP="00E16F61">
      <w:pPr>
        <w:spacing w:after="120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- круглые столы педагогов ДОУ, учителей школы и родителей по актуальным вопросам преемственности;</w:t>
      </w:r>
    </w:p>
    <w:p w:rsidR="003618DB" w:rsidRPr="003618DB" w:rsidRDefault="003618DB" w:rsidP="00E16F61">
      <w:pPr>
        <w:spacing w:after="120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- анализ имеющихся сведений (анкеты) об успеваемости бывших воспитанников ДОУ;</w:t>
      </w:r>
    </w:p>
    <w:p w:rsidR="003618DB" w:rsidRDefault="003618DB" w:rsidP="00E16F61">
      <w:pPr>
        <w:spacing w:after="120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18DB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3618DB">
        <w:rPr>
          <w:rFonts w:ascii="Times New Roman" w:hAnsi="Times New Roman"/>
          <w:sz w:val="24"/>
          <w:szCs w:val="24"/>
        </w:rPr>
        <w:t xml:space="preserve"> уроков и занятий воспитателями и учителями начальных классов для ознакомления с методами и приемами работы;</w:t>
      </w:r>
    </w:p>
    <w:p w:rsidR="00A153EC" w:rsidRPr="003618DB" w:rsidRDefault="003618DB" w:rsidP="00E16F61">
      <w:pPr>
        <w:spacing w:after="0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 - встречи родителей воспитанников</w:t>
      </w:r>
      <w:r w:rsidRPr="003618DB">
        <w:rPr>
          <w:b/>
        </w:rPr>
        <w:t xml:space="preserve"> </w:t>
      </w:r>
      <w:r w:rsidR="00A153EC" w:rsidRPr="003618DB">
        <w:rPr>
          <w:rFonts w:ascii="Times New Roman" w:hAnsi="Times New Roman"/>
          <w:sz w:val="24"/>
          <w:szCs w:val="24"/>
        </w:rPr>
        <w:t>ДОУ с будущими учителями.</w:t>
      </w:r>
    </w:p>
    <w:p w:rsidR="003618DB" w:rsidRPr="003618DB" w:rsidRDefault="003618DB" w:rsidP="00A153EC">
      <w:pPr>
        <w:spacing w:after="120"/>
        <w:ind w:left="-567"/>
        <w:outlineLvl w:val="0"/>
        <w:rPr>
          <w:rFonts w:ascii="Times New Roman" w:hAnsi="Times New Roman"/>
          <w:sz w:val="24"/>
          <w:szCs w:val="24"/>
        </w:rPr>
      </w:pPr>
    </w:p>
    <w:p w:rsidR="003618DB" w:rsidRPr="003618DB" w:rsidRDefault="003618DB" w:rsidP="003618DB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618DB">
        <w:rPr>
          <w:rFonts w:ascii="Times New Roman" w:hAnsi="Times New Roman"/>
          <w:b/>
          <w:sz w:val="24"/>
          <w:szCs w:val="24"/>
        </w:rPr>
        <w:t>Результаты диагностики уровня готовности к школе.</w:t>
      </w:r>
    </w:p>
    <w:p w:rsidR="003618DB" w:rsidRPr="003618DB" w:rsidRDefault="003618DB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Психолого-педагогическую оценку готовности к началу школьного обучения прошли 60 воспитанников подготовительной группы.</w:t>
      </w:r>
    </w:p>
    <w:p w:rsidR="003618DB" w:rsidRPr="003618DB" w:rsidRDefault="003618DB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По результатам диагностики «</w:t>
      </w:r>
      <w:proofErr w:type="spellStart"/>
      <w:r w:rsidRPr="003618D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618DB">
        <w:rPr>
          <w:rFonts w:ascii="Times New Roman" w:hAnsi="Times New Roman"/>
          <w:sz w:val="24"/>
          <w:szCs w:val="24"/>
        </w:rPr>
        <w:t xml:space="preserve"> – педагогической оценки готовности ребёнка к началу школьного обучения» выявились следующие группы детей:</w:t>
      </w:r>
    </w:p>
    <w:p w:rsidR="003618DB" w:rsidRPr="003618DB" w:rsidRDefault="003618DB" w:rsidP="00A153EC">
      <w:pPr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Дети </w:t>
      </w:r>
      <w:r w:rsidRPr="003618DB">
        <w:rPr>
          <w:rFonts w:ascii="Times New Roman" w:hAnsi="Times New Roman"/>
          <w:sz w:val="24"/>
          <w:szCs w:val="24"/>
          <w:u w:val="single"/>
        </w:rPr>
        <w:t>готовые</w:t>
      </w:r>
      <w:r w:rsidRPr="003618DB">
        <w:rPr>
          <w:rFonts w:ascii="Times New Roman" w:hAnsi="Times New Roman"/>
          <w:sz w:val="24"/>
          <w:szCs w:val="24"/>
        </w:rPr>
        <w:t xml:space="preserve"> к началу регулярного обучения-   59% </w:t>
      </w:r>
    </w:p>
    <w:p w:rsidR="003618DB" w:rsidRPr="003618DB" w:rsidRDefault="003618DB" w:rsidP="00A153EC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3618DB" w:rsidRPr="003618DB" w:rsidRDefault="003618DB" w:rsidP="00A153EC">
      <w:pPr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Дети </w:t>
      </w:r>
      <w:r w:rsidRPr="003618DB">
        <w:rPr>
          <w:rFonts w:ascii="Times New Roman" w:hAnsi="Times New Roman"/>
          <w:sz w:val="24"/>
          <w:szCs w:val="24"/>
          <w:u w:val="single"/>
        </w:rPr>
        <w:t>условно готовые</w:t>
      </w:r>
      <w:r w:rsidRPr="003618DB">
        <w:rPr>
          <w:rFonts w:ascii="Times New Roman" w:hAnsi="Times New Roman"/>
          <w:sz w:val="24"/>
          <w:szCs w:val="24"/>
        </w:rPr>
        <w:t xml:space="preserve"> к школьному обучению - 20% </w:t>
      </w:r>
    </w:p>
    <w:p w:rsidR="003618DB" w:rsidRPr="003618DB" w:rsidRDefault="003618DB" w:rsidP="00A153EC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3618DB" w:rsidRPr="003618DB" w:rsidRDefault="003618DB" w:rsidP="00A153EC">
      <w:pPr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Дети </w:t>
      </w:r>
      <w:r w:rsidRPr="003618DB">
        <w:rPr>
          <w:rFonts w:ascii="Times New Roman" w:hAnsi="Times New Roman"/>
          <w:sz w:val="24"/>
          <w:szCs w:val="24"/>
          <w:u w:val="single"/>
        </w:rPr>
        <w:t>условно неготовые</w:t>
      </w:r>
      <w:r w:rsidRPr="003618DB">
        <w:rPr>
          <w:rFonts w:ascii="Times New Roman" w:hAnsi="Times New Roman"/>
          <w:sz w:val="24"/>
          <w:szCs w:val="24"/>
        </w:rPr>
        <w:t xml:space="preserve"> к началу регулярного обучения - 13% </w:t>
      </w:r>
    </w:p>
    <w:p w:rsidR="003618DB" w:rsidRPr="003618DB" w:rsidRDefault="003618DB" w:rsidP="00A153EC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3618DB" w:rsidRDefault="003618DB" w:rsidP="00A153EC">
      <w:pPr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Дети </w:t>
      </w:r>
      <w:r w:rsidRPr="003618DB">
        <w:rPr>
          <w:rFonts w:ascii="Times New Roman" w:hAnsi="Times New Roman"/>
          <w:sz w:val="24"/>
          <w:szCs w:val="24"/>
          <w:u w:val="single"/>
        </w:rPr>
        <w:t xml:space="preserve">неготовые </w:t>
      </w:r>
      <w:r w:rsidRPr="003618DB">
        <w:rPr>
          <w:rFonts w:ascii="Times New Roman" w:hAnsi="Times New Roman"/>
          <w:sz w:val="24"/>
          <w:szCs w:val="24"/>
        </w:rPr>
        <w:t>к началу школьного обучения - 8%</w:t>
      </w:r>
    </w:p>
    <w:p w:rsidR="00A153EC" w:rsidRPr="003618DB" w:rsidRDefault="00A153EC" w:rsidP="00A153E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618DB" w:rsidRDefault="00A153EC" w:rsidP="003618DB">
      <w:pPr>
        <w:ind w:left="-567"/>
        <w:outlineLvl w:val="0"/>
        <w:rPr>
          <w:rFonts w:ascii="Times New Roman" w:hAnsi="Times New Roman"/>
          <w:sz w:val="24"/>
          <w:szCs w:val="24"/>
        </w:rPr>
      </w:pPr>
      <w:r w:rsidRPr="00A153E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48350" cy="19621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8DB" w:rsidRPr="003618DB" w:rsidRDefault="003618DB" w:rsidP="003618DB">
      <w:pPr>
        <w:ind w:left="-567"/>
        <w:outlineLvl w:val="0"/>
        <w:rPr>
          <w:rFonts w:ascii="Times New Roman" w:hAnsi="Times New Roman"/>
          <w:sz w:val="24"/>
          <w:szCs w:val="24"/>
        </w:rPr>
      </w:pPr>
    </w:p>
    <w:p w:rsidR="007F2C9A" w:rsidRPr="003618DB" w:rsidRDefault="003618DB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  <w:r w:rsidRPr="003618DB">
        <w:rPr>
          <w:rFonts w:ascii="Times New Roman" w:hAnsi="Times New Roman"/>
          <w:b/>
          <w:sz w:val="24"/>
          <w:szCs w:val="24"/>
        </w:rPr>
        <w:lastRenderedPageBreak/>
        <w:t xml:space="preserve">Вывод: </w:t>
      </w:r>
      <w:r w:rsidRPr="003618DB">
        <w:rPr>
          <w:rFonts w:ascii="Times New Roman" w:hAnsi="Times New Roman"/>
          <w:sz w:val="24"/>
          <w:szCs w:val="24"/>
        </w:rPr>
        <w:t xml:space="preserve">Отмечается хороший уровень   готовности  детей к школьному </w:t>
      </w:r>
      <w:proofErr w:type="gramStart"/>
      <w:r w:rsidRPr="003618DB">
        <w:rPr>
          <w:rFonts w:ascii="Times New Roman" w:hAnsi="Times New Roman"/>
          <w:sz w:val="24"/>
          <w:szCs w:val="24"/>
        </w:rPr>
        <w:t>обучению (по результатам</w:t>
      </w:r>
      <w:proofErr w:type="gramEnd"/>
      <w:r w:rsidRPr="003618DB">
        <w:rPr>
          <w:rFonts w:ascii="Times New Roman" w:hAnsi="Times New Roman"/>
          <w:sz w:val="24"/>
          <w:szCs w:val="24"/>
        </w:rPr>
        <w:t xml:space="preserve"> мониторинга готовность детей имеет положительную динамику); 100% детей из </w:t>
      </w:r>
      <w:proofErr w:type="spellStart"/>
      <w:r w:rsidRPr="003618DB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618DB">
        <w:rPr>
          <w:rFonts w:ascii="Times New Roman" w:hAnsi="Times New Roman"/>
          <w:sz w:val="24"/>
          <w:szCs w:val="24"/>
        </w:rPr>
        <w:t xml:space="preserve"> и оздоровительных групп поступают в средние общеобразовательные школы, 90% - из групп компенсирующей направленности</w:t>
      </w:r>
    </w:p>
    <w:p w:rsidR="007F2C9A" w:rsidRPr="003618DB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7F2C9A" w:rsidRPr="003618DB" w:rsidRDefault="007F2C9A" w:rsidP="00E16F61">
      <w:pPr>
        <w:spacing w:after="0" w:line="240" w:lineRule="auto"/>
        <w:ind w:left="-284" w:right="-284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3618DB" w:rsidRPr="003618DB" w:rsidRDefault="003618DB" w:rsidP="00E16F61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3618DB">
        <w:rPr>
          <w:rFonts w:ascii="Times New Roman" w:hAnsi="Times New Roman"/>
          <w:b/>
          <w:sz w:val="24"/>
          <w:szCs w:val="24"/>
        </w:rPr>
        <w:t xml:space="preserve">Совместная работа с организациями дополнительного образования, культуры и спорта </w:t>
      </w:r>
    </w:p>
    <w:p w:rsidR="003618DB" w:rsidRPr="003618DB" w:rsidRDefault="003618DB" w:rsidP="00E16F61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ДОУ – открытое пространство не только для семей обучающихся, но и для социальных партнеров. Осуществляется взаимодействие с </w:t>
      </w:r>
      <w:proofErr w:type="spellStart"/>
      <w:r w:rsidRPr="003618DB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3618DB">
        <w:rPr>
          <w:rFonts w:ascii="Times New Roman" w:hAnsi="Times New Roman"/>
          <w:sz w:val="24"/>
          <w:szCs w:val="24"/>
        </w:rPr>
        <w:t xml:space="preserve"> объектами по обеспечению культурного и образовательного пространства в рамках личностно – ориентированного подхода к образовательному процессу, активно сотрудничает с учреждениями образования и культуры города. В ДОУ формируется тесное сотрудничество с образовательными, культурными, спортивными и оздоровительными организациями города.</w:t>
      </w:r>
    </w:p>
    <w:p w:rsidR="003618DB" w:rsidRPr="003618DB" w:rsidRDefault="003618DB" w:rsidP="00E16F61">
      <w:pPr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proofErr w:type="gramStart"/>
      <w:r w:rsidRPr="003618DB">
        <w:rPr>
          <w:rFonts w:ascii="Times New Roman" w:hAnsi="Times New Roman"/>
          <w:b/>
          <w:bCs/>
          <w:iCs/>
          <w:sz w:val="24"/>
          <w:szCs w:val="24"/>
        </w:rPr>
        <w:t>Образовательно</w:t>
      </w:r>
      <w:proofErr w:type="spellEnd"/>
      <w:r w:rsidRPr="003618DB">
        <w:rPr>
          <w:rFonts w:ascii="Times New Roman" w:hAnsi="Times New Roman"/>
          <w:b/>
          <w:bCs/>
          <w:iCs/>
          <w:sz w:val="24"/>
          <w:szCs w:val="24"/>
        </w:rPr>
        <w:t>- социальное</w:t>
      </w:r>
      <w:proofErr w:type="gramEnd"/>
      <w:r w:rsidRPr="003618DB">
        <w:rPr>
          <w:rFonts w:ascii="Times New Roman" w:hAnsi="Times New Roman"/>
          <w:b/>
          <w:bCs/>
          <w:iCs/>
          <w:sz w:val="24"/>
          <w:szCs w:val="24"/>
        </w:rPr>
        <w:t xml:space="preserve"> направление: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Муниципальное образовательное учреждение центр диагностики и консультирования «Развитие»;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Государственное образовательное учреждение Ярославской области для детей, нуждающихся в психолого-педагогической и медико-социальной помощи «Центр помощи детям» (ЦПМПК);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Государственное образовательное автономное учреждение Ярославской области «Институт развития образования» (ИРО);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Муниципальное образовательное учреждение дополнительного профессионального образования (повышения квалификации) специалистов Городской центр развития образования (ГЦРО);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Ярославский государственный педагогический университет им. К.Д. Ушинского;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Государственное казённое учреждение социального обслуживания Ярославской области «Центр социальной помощи семье и детям»;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>СОШ № 35</w:t>
      </w:r>
      <w:r w:rsidRPr="003618DB">
        <w:rPr>
          <w:rFonts w:ascii="Times New Roman" w:hAnsi="Times New Roman"/>
          <w:sz w:val="24"/>
          <w:szCs w:val="24"/>
        </w:rPr>
        <w:t>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Территориальная комиссия по делам несовершеннолетних и з</w:t>
      </w:r>
      <w:r>
        <w:rPr>
          <w:rFonts w:ascii="Times New Roman" w:hAnsi="Times New Roman"/>
          <w:sz w:val="24"/>
          <w:szCs w:val="24"/>
        </w:rPr>
        <w:t xml:space="preserve">ащите их </w:t>
      </w:r>
      <w:proofErr w:type="gramStart"/>
      <w:r>
        <w:rPr>
          <w:rFonts w:ascii="Times New Roman" w:hAnsi="Times New Roman"/>
          <w:sz w:val="24"/>
          <w:szCs w:val="24"/>
        </w:rPr>
        <w:t>прав Фрунзенского</w:t>
      </w:r>
      <w:r w:rsidRPr="003618DB">
        <w:rPr>
          <w:rFonts w:ascii="Times New Roman" w:hAnsi="Times New Roman"/>
          <w:sz w:val="24"/>
          <w:szCs w:val="24"/>
        </w:rPr>
        <w:t xml:space="preserve"> района городского округа города Ярославля</w:t>
      </w:r>
      <w:proofErr w:type="gramEnd"/>
      <w:r w:rsidRPr="003618DB">
        <w:rPr>
          <w:rFonts w:ascii="Times New Roman" w:hAnsi="Times New Roman"/>
          <w:sz w:val="24"/>
          <w:szCs w:val="24"/>
        </w:rPr>
        <w:t>;</w:t>
      </w:r>
    </w:p>
    <w:p w:rsidR="003618DB" w:rsidRPr="003618DB" w:rsidRDefault="003618DB" w:rsidP="00E16F61">
      <w:pPr>
        <w:numPr>
          <w:ilvl w:val="0"/>
          <w:numId w:val="25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ОВД Фрунзенского </w:t>
      </w:r>
      <w:r w:rsidRPr="003618DB">
        <w:rPr>
          <w:rFonts w:ascii="Times New Roman" w:hAnsi="Times New Roman"/>
          <w:sz w:val="24"/>
          <w:szCs w:val="24"/>
        </w:rPr>
        <w:t xml:space="preserve">  района ОПСН;</w:t>
      </w:r>
    </w:p>
    <w:p w:rsidR="003618DB" w:rsidRDefault="003618DB" w:rsidP="00E16F61">
      <w:pPr>
        <w:spacing w:after="0"/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618DB" w:rsidRPr="003618DB" w:rsidRDefault="003618DB" w:rsidP="00E16F61">
      <w:pPr>
        <w:spacing w:after="0"/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18DB">
        <w:rPr>
          <w:rFonts w:ascii="Times New Roman" w:hAnsi="Times New Roman"/>
          <w:b/>
          <w:bCs/>
          <w:iCs/>
          <w:sz w:val="24"/>
          <w:szCs w:val="24"/>
        </w:rPr>
        <w:t>Культурно-массовое направление:</w:t>
      </w:r>
    </w:p>
    <w:p w:rsidR="003618DB" w:rsidRPr="003618DB" w:rsidRDefault="003618DB" w:rsidP="00E16F61">
      <w:pPr>
        <w:numPr>
          <w:ilvl w:val="0"/>
          <w:numId w:val="26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МУК ЦСДБ г. Я</w:t>
      </w:r>
      <w:r w:rsidR="00F31F2C">
        <w:rPr>
          <w:rFonts w:ascii="Times New Roman" w:hAnsi="Times New Roman"/>
          <w:sz w:val="24"/>
          <w:szCs w:val="24"/>
        </w:rPr>
        <w:t>рославля библиотека - филиал №6</w:t>
      </w:r>
      <w:r w:rsidRPr="003618DB">
        <w:rPr>
          <w:rFonts w:ascii="Times New Roman" w:hAnsi="Times New Roman"/>
          <w:sz w:val="24"/>
          <w:szCs w:val="24"/>
        </w:rPr>
        <w:t>;</w:t>
      </w:r>
    </w:p>
    <w:p w:rsidR="003618DB" w:rsidRPr="003618DB" w:rsidRDefault="003618DB" w:rsidP="00E16F61">
      <w:pPr>
        <w:spacing w:after="0"/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618DB" w:rsidRPr="003618DB" w:rsidRDefault="003618DB" w:rsidP="00E16F61">
      <w:pPr>
        <w:spacing w:after="0"/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18DB">
        <w:rPr>
          <w:rFonts w:ascii="Times New Roman" w:hAnsi="Times New Roman"/>
          <w:b/>
          <w:bCs/>
          <w:iCs/>
          <w:sz w:val="24"/>
          <w:szCs w:val="24"/>
        </w:rPr>
        <w:t>Физкультурно-оздоровительное направление:</w:t>
      </w:r>
    </w:p>
    <w:p w:rsidR="003618DB" w:rsidRDefault="003618DB" w:rsidP="00E16F61">
      <w:pPr>
        <w:numPr>
          <w:ilvl w:val="0"/>
          <w:numId w:val="16"/>
        </w:numPr>
        <w:spacing w:after="0" w:line="240" w:lineRule="auto"/>
        <w:ind w:left="-567" w:right="-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A2845">
        <w:rPr>
          <w:rFonts w:ascii="Times New Roman" w:hAnsi="Times New Roman"/>
          <w:color w:val="000000"/>
          <w:sz w:val="24"/>
          <w:szCs w:val="24"/>
        </w:rPr>
        <w:t xml:space="preserve">СДЮ ШОР «Локомотив </w:t>
      </w:r>
    </w:p>
    <w:p w:rsidR="003618DB" w:rsidRPr="003618DB" w:rsidRDefault="003618DB" w:rsidP="00E16F61">
      <w:pPr>
        <w:spacing w:after="0" w:line="240" w:lineRule="auto"/>
        <w:ind w:left="-567" w:right="-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18DB" w:rsidRPr="003618DB" w:rsidRDefault="003618DB" w:rsidP="00E16F61">
      <w:pPr>
        <w:ind w:left="-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18DB">
        <w:rPr>
          <w:rFonts w:ascii="Times New Roman" w:hAnsi="Times New Roman"/>
          <w:b/>
          <w:bCs/>
          <w:iCs/>
          <w:sz w:val="24"/>
          <w:szCs w:val="24"/>
        </w:rPr>
        <w:t>Результат сотрудничества с социальными партнерами: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представление учреждения как </w:t>
      </w:r>
      <w:proofErr w:type="spellStart"/>
      <w:r w:rsidRPr="003618DB">
        <w:rPr>
          <w:rFonts w:ascii="Times New Roman" w:hAnsi="Times New Roman"/>
          <w:sz w:val="24"/>
          <w:szCs w:val="24"/>
        </w:rPr>
        <w:t>центрообразующего</w:t>
      </w:r>
      <w:proofErr w:type="spellEnd"/>
      <w:r w:rsidRPr="003618DB">
        <w:rPr>
          <w:rFonts w:ascii="Times New Roman" w:hAnsi="Times New Roman"/>
          <w:sz w:val="24"/>
          <w:szCs w:val="24"/>
        </w:rPr>
        <w:t xml:space="preserve"> фактора по консолидации усилий семьи, общественности, учреждений здравоохранения в целенаправленной работе с ребенком;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активное повышение уровня профессиональной компетенции педагогов детского сада;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создание атмосферы доверительных отношений между родителями, детьми и педагогами, обеспечение совместного успеха  в деле воспитания, образования детей;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lastRenderedPageBreak/>
        <w:t>возросшая активность родителей по подготовке, проведению и участию в совместных мероприятиях;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адаптация выпускников детского сада в новых социальных условиях;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 xml:space="preserve">открытость образовательного пространства детского сада,  развивающегося за счет взаимодействия всех субъектов образовательного пространства города, </w:t>
      </w:r>
      <w:proofErr w:type="gramStart"/>
      <w:r w:rsidRPr="003618DB">
        <w:rPr>
          <w:rFonts w:ascii="Times New Roman" w:hAnsi="Times New Roman"/>
          <w:sz w:val="24"/>
          <w:szCs w:val="24"/>
        </w:rPr>
        <w:t>построенное</w:t>
      </w:r>
      <w:proofErr w:type="gramEnd"/>
      <w:r w:rsidRPr="003618DB">
        <w:rPr>
          <w:rFonts w:ascii="Times New Roman" w:hAnsi="Times New Roman"/>
          <w:sz w:val="24"/>
          <w:szCs w:val="24"/>
        </w:rPr>
        <w:t xml:space="preserve"> на принципах свободы, доверия, ответственности;</w:t>
      </w:r>
    </w:p>
    <w:p w:rsidR="003618DB" w:rsidRPr="003618DB" w:rsidRDefault="003618DB" w:rsidP="00E16F61">
      <w:pPr>
        <w:numPr>
          <w:ilvl w:val="0"/>
          <w:numId w:val="27"/>
        </w:numPr>
        <w:tabs>
          <w:tab w:val="clear" w:pos="720"/>
          <w:tab w:val="num" w:pos="-709"/>
        </w:tabs>
        <w:suppressAutoHyphens/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618DB">
        <w:rPr>
          <w:rFonts w:ascii="Times New Roman" w:hAnsi="Times New Roman"/>
          <w:sz w:val="24"/>
          <w:szCs w:val="24"/>
        </w:rPr>
        <w:t>рассматривание данного пространства, как фактора перспективного развития образовательной деятельности и образовательного учреждения в целом.</w:t>
      </w:r>
    </w:p>
    <w:p w:rsidR="00A153EC" w:rsidRPr="00A153EC" w:rsidRDefault="00A153EC" w:rsidP="00A153EC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3618DB" w:rsidRPr="00A153EC" w:rsidRDefault="00A153EC" w:rsidP="00A153EC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</w:rPr>
      </w:pPr>
      <w:r w:rsidRPr="00A153EC">
        <w:rPr>
          <w:rFonts w:ascii="Times New Roman" w:hAnsi="Times New Roman"/>
          <w:b/>
          <w:sz w:val="24"/>
          <w:szCs w:val="24"/>
        </w:rPr>
        <w:t>Основные формы работы с родителями (законными представителями)</w:t>
      </w:r>
    </w:p>
    <w:p w:rsidR="00A153EC" w:rsidRPr="00105F4F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Взаимодействие с семьей в дошкольном учреждении предусматривает решение следующих задач:</w:t>
      </w:r>
    </w:p>
    <w:p w:rsidR="00A153EC" w:rsidRPr="00105F4F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 xml:space="preserve"> - просвещение родителей по разным направлениям воспитания;</w:t>
      </w:r>
    </w:p>
    <w:p w:rsidR="00A153EC" w:rsidRPr="00105F4F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 xml:space="preserve"> - совместная деятельность родителей и детей;</w:t>
      </w:r>
    </w:p>
    <w:p w:rsidR="00A153EC" w:rsidRPr="00105F4F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- индивидуальная работа с различными категориями семей.</w:t>
      </w:r>
    </w:p>
    <w:p w:rsidR="00A153EC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</w:t>
      </w:r>
    </w:p>
    <w:p w:rsidR="00A153EC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A153EC" w:rsidRPr="00105F4F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Работа с семьями воспитанников проводилась через такие формы как: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Заседания родительского комитета;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Заседания управленческого совета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 xml:space="preserve">Родительские собрания (групповые) 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Консультирование родителей (</w:t>
      </w:r>
      <w:proofErr w:type="gramStart"/>
      <w:r w:rsidRPr="00105F4F">
        <w:rPr>
          <w:rFonts w:ascii="Times New Roman" w:hAnsi="Times New Roman"/>
          <w:sz w:val="24"/>
          <w:szCs w:val="24"/>
        </w:rPr>
        <w:t>индивидуальные</w:t>
      </w:r>
      <w:proofErr w:type="gramEnd"/>
      <w:r w:rsidRPr="00105F4F">
        <w:rPr>
          <w:rFonts w:ascii="Times New Roman" w:hAnsi="Times New Roman"/>
          <w:sz w:val="24"/>
          <w:szCs w:val="24"/>
        </w:rPr>
        <w:t>, подгрупповые)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Работа информационного стенда;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Работа сайта;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Функционирует группа на сайте «В контакте» название «Родительский клуб «Вместе»</w:t>
      </w:r>
    </w:p>
    <w:p w:rsidR="00A153EC" w:rsidRPr="00105F4F" w:rsidRDefault="00A153EC" w:rsidP="00E16F61">
      <w:pPr>
        <w:numPr>
          <w:ilvl w:val="0"/>
          <w:numId w:val="15"/>
        </w:numPr>
        <w:tabs>
          <w:tab w:val="clear" w:pos="72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Проведение совместных мероприятий: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3EC">
        <w:rPr>
          <w:rFonts w:ascii="Times New Roman" w:hAnsi="Times New Roman"/>
          <w:sz w:val="24"/>
          <w:szCs w:val="24"/>
        </w:rPr>
        <w:t xml:space="preserve"> </w:t>
      </w:r>
      <w:r w:rsidRPr="00105F4F">
        <w:rPr>
          <w:rFonts w:ascii="Times New Roman" w:hAnsi="Times New Roman"/>
          <w:sz w:val="24"/>
          <w:szCs w:val="24"/>
        </w:rPr>
        <w:t>Осеннее развлечение,</w:t>
      </w:r>
      <w:r w:rsidRPr="00A153EC">
        <w:rPr>
          <w:rFonts w:ascii="Times New Roman" w:hAnsi="Times New Roman"/>
          <w:sz w:val="24"/>
          <w:szCs w:val="24"/>
        </w:rPr>
        <w:t xml:space="preserve"> </w:t>
      </w:r>
    </w:p>
    <w:p w:rsidR="00A153EC" w:rsidRDefault="00A153EC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Новогоднее представление,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F4F">
        <w:rPr>
          <w:rFonts w:ascii="Times New Roman" w:hAnsi="Times New Roman"/>
          <w:sz w:val="24"/>
          <w:szCs w:val="24"/>
        </w:rPr>
        <w:t>8 марта,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F4F">
        <w:rPr>
          <w:rFonts w:ascii="Times New Roman" w:hAnsi="Times New Roman"/>
          <w:sz w:val="24"/>
          <w:szCs w:val="24"/>
        </w:rPr>
        <w:t>выпускной бал,</w:t>
      </w:r>
    </w:p>
    <w:p w:rsidR="00A153EC" w:rsidRPr="00105F4F" w:rsidRDefault="00A153EC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- 2020</w:t>
      </w:r>
      <w:r w:rsidRPr="00105F4F">
        <w:rPr>
          <w:rFonts w:ascii="Times New Roman" w:hAnsi="Times New Roman"/>
          <w:sz w:val="24"/>
          <w:szCs w:val="24"/>
        </w:rPr>
        <w:t xml:space="preserve"> г. работа с родителями в течение всего года строилась, на основе качества семейного воспитания, степени наличия психолого-педагогических компетенций родителей и проблем, которые требовали разрешения. Родители и воспитанники чаще привлекались к участию в различных конкурсах, спортивно-развлекательных </w:t>
      </w:r>
      <w:proofErr w:type="spellStart"/>
      <w:r w:rsidRPr="00105F4F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105F4F">
        <w:rPr>
          <w:rFonts w:ascii="Times New Roman" w:hAnsi="Times New Roman"/>
          <w:sz w:val="24"/>
          <w:szCs w:val="24"/>
        </w:rPr>
        <w:t xml:space="preserve"> мероприятиях, к непосредственной образовательной деятельности (открытые занятия в группах) и т.п.  Воспитатели активно вели профилактические беседы на темы </w:t>
      </w:r>
      <w:proofErr w:type="spellStart"/>
      <w:r w:rsidRPr="00105F4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105F4F">
        <w:rPr>
          <w:rFonts w:ascii="Times New Roman" w:hAnsi="Times New Roman"/>
          <w:sz w:val="24"/>
          <w:szCs w:val="24"/>
        </w:rPr>
        <w:t xml:space="preserve">, безопасности в различных ситуациях, на сайте МДОУ публиковались консультационные и информационные материалы разной тематики для ознакомления родителей. Кроме этого, педагоги разнообразили формы взаимодействия с семьями воспитанников в зависимости от конкретных обстоятельств и запросов родителей: индивидуальные консультации, беседы, родительские собрания, досуги, игровое моделирование, совместные с родителями мероприятия и проекты и т.д.  В соответствии с графиком проведения тематических родительских собраний   расширился кругозор родителей в области педагогики и психологии семейного воспитания, адаптации детей к детскому саду, особенностям развития познавательных процессов у детей раннего и младшего возраста, развитие и поддержка творческой инициативы детей.  Традиционно родители информируются о проблемах адаптации детей к МДОУ, кризисных возрастах в развитии, рассматриваются наиболее волнующие родителей проблемы, такие как: </w:t>
      </w:r>
      <w:r w:rsidRPr="00105F4F">
        <w:rPr>
          <w:rFonts w:ascii="Times New Roman" w:hAnsi="Times New Roman"/>
          <w:sz w:val="24"/>
          <w:szCs w:val="24"/>
        </w:rPr>
        <w:lastRenderedPageBreak/>
        <w:t>приобщение ребенка к горшку. Отучение от соски, привитие новых вкусовых ощущений, при поступлении в МДОУ, сокращение случаев заболеваемости, привитие культурно-гигиенических навыков в условиях семьи и группы и т.д.</w:t>
      </w:r>
    </w:p>
    <w:p w:rsidR="00A153EC" w:rsidRPr="00105F4F" w:rsidRDefault="00A153EC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- 2020</w:t>
      </w:r>
      <w:r w:rsidRPr="00105F4F">
        <w:rPr>
          <w:rFonts w:ascii="Times New Roman" w:hAnsi="Times New Roman"/>
          <w:sz w:val="24"/>
          <w:szCs w:val="24"/>
        </w:rPr>
        <w:t xml:space="preserve"> г.  в соответствии с графиком проведения тематических родительских собраний   постепенно расширяется кругозор родителей в области педагогики и психологии семейного воспитания, проблем адаптации детей к детскому саду, особенностей развития познавательных процессов у детей раннего и младшего возраста, развития и поддержки творческой инициативы детей.  Становится доброй традицией совместно с родителями проводить работу по облагораживанию прогулочных участков и прилежащих территорий. Хочется отметить, что родители активно принимали участие в субботниках, проводимых ДОУ, помогали в обустройстве прогулочных участков родители гр. № 1, 4, 3.  Активно приняли участие родители в  изготовлении кормуше</w:t>
      </w:r>
      <w:proofErr w:type="gramStart"/>
      <w:r w:rsidRPr="00105F4F">
        <w:rPr>
          <w:rFonts w:ascii="Times New Roman" w:hAnsi="Times New Roman"/>
          <w:sz w:val="24"/>
          <w:szCs w:val="24"/>
        </w:rPr>
        <w:t>к-</w:t>
      </w:r>
      <w:proofErr w:type="gramEnd"/>
      <w:r w:rsidRPr="00105F4F">
        <w:rPr>
          <w:rFonts w:ascii="Times New Roman" w:hAnsi="Times New Roman"/>
          <w:sz w:val="24"/>
          <w:szCs w:val="24"/>
        </w:rPr>
        <w:t xml:space="preserve">  акция «Помогаем птицам» и изготовление скворечников для городской акции «Подарите птицам дом». Большая активность родителей проявляется в желании участвовать в городских и всероссийских конкурсах: традиционная осенняя ярмарка –  «Дары осени» в этом году собрала большое количество участников.</w:t>
      </w:r>
    </w:p>
    <w:p w:rsidR="00A153EC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Привлечение родителей к работе в ДОУ</w:t>
      </w:r>
      <w:r w:rsidRPr="00105F4F">
        <w:rPr>
          <w:rFonts w:ascii="Times New Roman" w:hAnsi="Times New Roman"/>
          <w:b/>
          <w:sz w:val="24"/>
          <w:szCs w:val="24"/>
        </w:rPr>
        <w:t xml:space="preserve"> </w:t>
      </w:r>
      <w:r w:rsidRPr="00105F4F">
        <w:rPr>
          <w:rFonts w:ascii="Times New Roman" w:hAnsi="Times New Roman"/>
          <w:sz w:val="24"/>
          <w:szCs w:val="24"/>
        </w:rPr>
        <w:t xml:space="preserve">– родители воспитанников оказывали посильную помощь в проведении косметического ремонта. Помогали обустроить предметно – развивающую среду. Активно принимали участие в проектной деятельности. </w:t>
      </w:r>
    </w:p>
    <w:p w:rsidR="00A153EC" w:rsidRDefault="00A153EC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153EC" w:rsidRPr="00105F4F" w:rsidRDefault="00A153EC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sz w:val="24"/>
          <w:szCs w:val="24"/>
        </w:rPr>
        <w:t>На основе анкетирования родителей в вопросах выявления степени удовлетворенности</w:t>
      </w:r>
      <w:r w:rsidRPr="00105F4F">
        <w:rPr>
          <w:rFonts w:ascii="Times New Roman" w:hAnsi="Times New Roman"/>
          <w:color w:val="000000"/>
          <w:sz w:val="24"/>
          <w:szCs w:val="24"/>
        </w:rPr>
        <w:t xml:space="preserve"> качеством деятельности дошкольного образовательного учреждения, выявлены различные позиции опрошенных о взаимодействии ДОУ с родителями детей разных возрастных категорий.</w:t>
      </w:r>
    </w:p>
    <w:p w:rsidR="00A153EC" w:rsidRPr="00105F4F" w:rsidRDefault="00A153EC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5F4F">
        <w:rPr>
          <w:rFonts w:ascii="Times New Roman" w:hAnsi="Times New Roman"/>
          <w:color w:val="000000"/>
          <w:sz w:val="24"/>
          <w:szCs w:val="24"/>
        </w:rPr>
        <w:t xml:space="preserve">Большинство родителей дошкольного учреждения считают, что детский сад достаточно обеспечен </w:t>
      </w:r>
      <w:r w:rsidRPr="00105F4F">
        <w:rPr>
          <w:rFonts w:ascii="Times New Roman" w:hAnsi="Times New Roman"/>
          <w:b/>
          <w:i/>
          <w:sz w:val="24"/>
          <w:szCs w:val="24"/>
        </w:rPr>
        <w:t xml:space="preserve">игрушками, дидактическим и </w:t>
      </w:r>
      <w:proofErr w:type="spellStart"/>
      <w:r w:rsidRPr="00105F4F">
        <w:rPr>
          <w:rFonts w:ascii="Times New Roman" w:hAnsi="Times New Roman"/>
          <w:b/>
          <w:i/>
          <w:sz w:val="24"/>
          <w:szCs w:val="24"/>
        </w:rPr>
        <w:t>мультимедийным</w:t>
      </w:r>
      <w:proofErr w:type="spellEnd"/>
      <w:r w:rsidRPr="00105F4F">
        <w:rPr>
          <w:rFonts w:ascii="Times New Roman" w:hAnsi="Times New Roman"/>
          <w:b/>
          <w:i/>
          <w:sz w:val="24"/>
          <w:szCs w:val="24"/>
        </w:rPr>
        <w:t xml:space="preserve"> оборудованием, мебелью, наглядными пособиями для организации образовательной деятельности с детьми</w:t>
      </w:r>
      <w:r w:rsidRPr="00105F4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. </w:t>
      </w:r>
      <w:r w:rsidRPr="00105F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5F4F">
        <w:rPr>
          <w:rFonts w:ascii="Times New Roman" w:hAnsi="Times New Roman"/>
          <w:color w:val="000000"/>
          <w:sz w:val="24"/>
          <w:szCs w:val="24"/>
        </w:rPr>
        <w:t xml:space="preserve">Родители детей всех возрастных категорий полностью удовлетворены </w:t>
      </w:r>
      <w:r w:rsidRPr="00105F4F">
        <w:rPr>
          <w:rFonts w:ascii="Times New Roman" w:hAnsi="Times New Roman"/>
          <w:b/>
          <w:i/>
          <w:sz w:val="24"/>
          <w:szCs w:val="24"/>
        </w:rPr>
        <w:t>санитарно-гигиеническими условиями в дошкольном учреждении (освещение, тепловой режим, чистота).</w:t>
      </w:r>
      <w:r w:rsidRPr="00105F4F">
        <w:rPr>
          <w:rFonts w:ascii="Times New Roman" w:hAnsi="Times New Roman"/>
          <w:b/>
          <w:sz w:val="24"/>
          <w:szCs w:val="24"/>
        </w:rPr>
        <w:t xml:space="preserve">  </w:t>
      </w:r>
      <w:r w:rsidRPr="00105F4F">
        <w:rPr>
          <w:rFonts w:ascii="Times New Roman" w:hAnsi="Times New Roman"/>
          <w:color w:val="000000"/>
          <w:sz w:val="24"/>
          <w:szCs w:val="24"/>
        </w:rPr>
        <w:t xml:space="preserve">Детский сад оснащен техническим оборудованием: телевизорами, </w:t>
      </w:r>
      <w:proofErr w:type="spellStart"/>
      <w:r w:rsidRPr="00105F4F">
        <w:rPr>
          <w:rFonts w:ascii="Times New Roman" w:hAnsi="Times New Roman"/>
          <w:color w:val="000000"/>
          <w:sz w:val="24"/>
          <w:szCs w:val="24"/>
        </w:rPr>
        <w:t>мультимедийными</w:t>
      </w:r>
      <w:proofErr w:type="spellEnd"/>
      <w:r w:rsidRPr="00105F4F">
        <w:rPr>
          <w:rFonts w:ascii="Times New Roman" w:hAnsi="Times New Roman"/>
          <w:color w:val="000000"/>
          <w:sz w:val="24"/>
          <w:szCs w:val="24"/>
        </w:rPr>
        <w:t xml:space="preserve"> устройствами, музыкальными центрами, компьютерами, другой техникой; в детском саду достаточно книг, пособий, детских журналов, методических материалов для организации качественного педагогического процесса. К такому мнению пришли родители всех возрастных категорий.</w:t>
      </w:r>
      <w:r w:rsidRPr="00105F4F">
        <w:rPr>
          <w:rFonts w:ascii="Times New Roman" w:hAnsi="Times New Roman"/>
          <w:sz w:val="24"/>
          <w:szCs w:val="24"/>
        </w:rPr>
        <w:t xml:space="preserve">  </w:t>
      </w:r>
    </w:p>
    <w:p w:rsidR="00A153EC" w:rsidRPr="00105F4F" w:rsidRDefault="00A153EC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F4F">
        <w:rPr>
          <w:rFonts w:ascii="Times New Roman" w:hAnsi="Times New Roman"/>
          <w:color w:val="000000"/>
          <w:sz w:val="24"/>
          <w:szCs w:val="24"/>
        </w:rPr>
        <w:t>Основная масса родителей в достаточной степени информированы о правилах приема, комплектовании групп, об организации учебного процесса, о работе специалистов.</w:t>
      </w:r>
      <w:proofErr w:type="gramEnd"/>
      <w:r w:rsidRPr="00105F4F">
        <w:rPr>
          <w:rFonts w:ascii="Times New Roman" w:hAnsi="Times New Roman"/>
          <w:color w:val="000000"/>
          <w:sz w:val="24"/>
          <w:szCs w:val="24"/>
        </w:rPr>
        <w:t xml:space="preserve">  По-прежнему, наиболее используемым способом получения информации родители считают личную встречу с педагогами, родительские собрания, информационные стенды и общение со своим ребенком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2C9A" w:rsidRPr="003618DB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3618DB" w:rsidRPr="003618DB" w:rsidRDefault="003618DB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7F2C9A" w:rsidRDefault="007F2C9A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A153EC" w:rsidRDefault="00A153EC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Default="00A153EC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A153EC" w:rsidRPr="00A153EC" w:rsidRDefault="00A153EC" w:rsidP="00A153EC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8"/>
          <w:szCs w:val="28"/>
        </w:rPr>
      </w:pPr>
      <w:r w:rsidRPr="00A153EC">
        <w:rPr>
          <w:rFonts w:ascii="Times New Roman" w:hAnsi="Times New Roman"/>
          <w:b/>
          <w:color w:val="0070C0"/>
          <w:sz w:val="28"/>
          <w:szCs w:val="28"/>
        </w:rPr>
        <w:lastRenderedPageBreak/>
        <w:t>3.  Условия осуществления образовательного процесса</w:t>
      </w:r>
    </w:p>
    <w:p w:rsidR="007F2C9A" w:rsidRPr="003618DB" w:rsidRDefault="007F2C9A" w:rsidP="003618D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7F2C9A" w:rsidRDefault="007F2C9A" w:rsidP="000771E2">
      <w:pPr>
        <w:spacing w:after="0" w:line="240" w:lineRule="auto"/>
        <w:ind w:left="-284" w:right="-284" w:firstLine="425"/>
        <w:rPr>
          <w:rFonts w:ascii="Times New Roman" w:hAnsi="Times New Roman"/>
          <w:i/>
          <w:sz w:val="20"/>
          <w:szCs w:val="20"/>
        </w:rPr>
      </w:pPr>
    </w:p>
    <w:p w:rsidR="00782BAB" w:rsidRPr="008814E2" w:rsidRDefault="00782BAB" w:rsidP="00E16F61">
      <w:pPr>
        <w:pStyle w:val="Default"/>
        <w:spacing w:line="276" w:lineRule="auto"/>
        <w:ind w:left="-567"/>
        <w:jc w:val="both"/>
      </w:pPr>
      <w:r w:rsidRPr="008814E2">
        <w:rPr>
          <w:b/>
          <w:bCs/>
        </w:rPr>
        <w:t>Организация развивающей предметно-пространственной среды в ДОУ. Условия для детей с ограниченными возможностями здоровья.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814E2">
        <w:t xml:space="preserve">В детском саду создана развивающая предметно-пространственная среда, приспособленная для реализации Программы; материалы, оборудование и инвентарь </w:t>
      </w:r>
      <w:r>
        <w:t>подбираются</w:t>
      </w:r>
      <w:r w:rsidRPr="008814E2">
        <w:t xml:space="preserve"> в соответствии </w:t>
      </w:r>
      <w:proofErr w:type="gramStart"/>
      <w:r w:rsidRPr="008814E2">
        <w:t>с</w:t>
      </w:r>
      <w:proofErr w:type="gramEnd"/>
      <w:r w:rsidRPr="008814E2">
        <w:t xml:space="preserve"> </w:t>
      </w:r>
      <w:proofErr w:type="gramStart"/>
      <w:r w:rsidRPr="008814E2">
        <w:t>особенностям</w:t>
      </w:r>
      <w:proofErr w:type="gramEnd"/>
      <w:r w:rsidRPr="008814E2">
        <w:t xml:space="preserve"> каждого возрастного этапа, охраны и укрепления их здоровья, учетом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814E2">
        <w:t>В детском саду для осуществления образовательной деятельности имеются оборудованные специализированные помещения:</w:t>
      </w:r>
    </w:p>
    <w:p w:rsidR="00782BAB" w:rsidRPr="0045037A" w:rsidRDefault="00782BAB" w:rsidP="00E16F61">
      <w:pPr>
        <w:pStyle w:val="Default"/>
        <w:spacing w:line="276" w:lineRule="auto"/>
        <w:ind w:left="-567"/>
        <w:jc w:val="both"/>
        <w:rPr>
          <w:u w:val="single"/>
        </w:rPr>
      </w:pPr>
      <w:r>
        <w:rPr>
          <w:u w:val="single"/>
        </w:rPr>
        <w:t>Корпус</w:t>
      </w:r>
      <w:proofErr w:type="gramStart"/>
      <w:r>
        <w:rPr>
          <w:u w:val="single"/>
        </w:rPr>
        <w:t xml:space="preserve"> А</w:t>
      </w:r>
      <w:proofErr w:type="gramEnd"/>
      <w:r w:rsidRPr="0045037A">
        <w:rPr>
          <w:u w:val="single"/>
        </w:rPr>
        <w:t>: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>- музыкальный зал/физкультурный зал;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>- кабинет специалистов;</w:t>
      </w:r>
    </w:p>
    <w:p w:rsidR="00782BAB" w:rsidRPr="008814E2" w:rsidRDefault="00782BAB" w:rsidP="00E16F61">
      <w:pPr>
        <w:pStyle w:val="Default"/>
        <w:spacing w:line="276" w:lineRule="auto"/>
        <w:ind w:left="-567"/>
        <w:jc w:val="both"/>
      </w:pPr>
      <w:r w:rsidRPr="008814E2">
        <w:t>- медицинский кабинет;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814E2">
        <w:t>- методический кабинет.</w:t>
      </w:r>
    </w:p>
    <w:p w:rsidR="00782BAB" w:rsidRPr="0045037A" w:rsidRDefault="00782BAB" w:rsidP="00E16F61">
      <w:pPr>
        <w:pStyle w:val="Default"/>
        <w:spacing w:line="276" w:lineRule="auto"/>
        <w:ind w:left="-567"/>
        <w:jc w:val="both"/>
        <w:rPr>
          <w:u w:val="single"/>
        </w:rPr>
      </w:pPr>
      <w:r>
        <w:rPr>
          <w:u w:val="single"/>
        </w:rPr>
        <w:t>Корпус</w:t>
      </w:r>
      <w:proofErr w:type="gramStart"/>
      <w:r>
        <w:rPr>
          <w:u w:val="single"/>
        </w:rPr>
        <w:t xml:space="preserve"> Б</w:t>
      </w:r>
      <w:proofErr w:type="gramEnd"/>
      <w:r w:rsidRPr="0045037A">
        <w:rPr>
          <w:u w:val="single"/>
        </w:rPr>
        <w:t>: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814E2">
        <w:t>- музыкальный/физкультурный зал;</w:t>
      </w:r>
    </w:p>
    <w:p w:rsidR="00782BAB" w:rsidRPr="008814E2" w:rsidRDefault="00782BAB" w:rsidP="00E16F61">
      <w:pPr>
        <w:pStyle w:val="Default"/>
        <w:spacing w:line="276" w:lineRule="auto"/>
        <w:ind w:left="-567"/>
        <w:jc w:val="both"/>
      </w:pPr>
      <w:r>
        <w:t>- кабинет специалистов;</w:t>
      </w:r>
    </w:p>
    <w:p w:rsidR="00782BAB" w:rsidRPr="008814E2" w:rsidRDefault="00782BAB" w:rsidP="00E16F61">
      <w:pPr>
        <w:pStyle w:val="Default"/>
        <w:spacing w:line="276" w:lineRule="auto"/>
        <w:ind w:left="-567"/>
        <w:jc w:val="both"/>
      </w:pPr>
      <w:r w:rsidRPr="008814E2">
        <w:t>- медицинский кабинет;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814E2">
        <w:t>- методический кабинет.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В 2019-2020 учебном году РППС групп </w:t>
      </w:r>
      <w:proofErr w:type="gramStart"/>
      <w:r>
        <w:t>дополнена</w:t>
      </w:r>
      <w:proofErr w:type="gramEnd"/>
      <w:r>
        <w:t xml:space="preserve"> новой  мебелью (столы, стулья), игрушками, спортивным инвентарем.  Администрацией ДОУ проведено дооснащение групп средствами обучения и воспитания, соответствующими материалами, в том числе игровым, спортивным, оздоровительным оборудованием, инвентарем. Большое внимание уделено оснащению прогулочных участков и спортивных площадок уличным игровым оборудованием.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782BAB">
        <w:rPr>
          <w:b/>
        </w:rPr>
        <w:t>Книжный  и  библиотечный  фонд  ДОУ</w:t>
      </w:r>
      <w:r>
        <w:t xml:space="preserve">  укомплектован  справочной,  детской художественной  литературой,  периодическими  изданиями,  учебными  пособиями, педагогической  и  методической  литературой  для  педагогических  работников  создан  фонд видеотеки, </w:t>
      </w:r>
      <w:proofErr w:type="spellStart"/>
      <w:r>
        <w:t>медиатеки</w:t>
      </w:r>
      <w:proofErr w:type="spellEnd"/>
      <w:r>
        <w:t>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782BAB">
        <w:rPr>
          <w:b/>
        </w:rPr>
        <w:t>Программно-методический  комплекс</w:t>
      </w:r>
      <w:r>
        <w:t xml:space="preserve">  дошкольного  учреждения  подобран  с  учетом ориентации  на  ФГОС,  нормативно-правовой  статус  дошкольного учреждения  (тип,  вид,  приоритетное  направление),  специфику  педагогического  и  детского коллективов,  определяющих  возможность  и  целесообразность  каждой  программы  и технологии. В детском саду достаточное методическое обеспечение по каждому направлению и образовательным  областям,  что  обеспечивает  содержательное  планирование  всех  видов деятельности.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8269A6">
        <w:rPr>
          <w:b/>
        </w:rPr>
        <w:t>Условия  для  детей  с  ограниченными  возможностями  здоровья,</w:t>
      </w:r>
      <w:r>
        <w:t xml:space="preserve">  созданные  в дошкольном  учреждении,  позволяют  им  осваивать  основную образовательную Программу  дошкольного образования в  полном  объёме,  социально  адаптироваться  посредством  индивидуализации  и дифференциации  образовательного  процесса.  В  основной  общеобразовательной  программе ДОУ раскрыты механизмы адаптации Программы для организации работы с детьми с ОВЗ.</w:t>
      </w:r>
    </w:p>
    <w:p w:rsidR="00782BAB" w:rsidRDefault="00782BAB" w:rsidP="00E16F61">
      <w:pPr>
        <w:pStyle w:val="Default"/>
        <w:spacing w:line="276" w:lineRule="auto"/>
        <w:jc w:val="both"/>
        <w:rPr>
          <w:b/>
        </w:rPr>
      </w:pPr>
    </w:p>
    <w:p w:rsidR="00782BAB" w:rsidRPr="00404B4F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404B4F">
        <w:rPr>
          <w:b/>
        </w:rPr>
        <w:lastRenderedPageBreak/>
        <w:t>Обеспечение безопасности жизни и деятельности ребенка в здании и на прилегающей к ДОУ территории. Медицинское обслуживание.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Обеспечение  комфортных  и  безопасных  условий  участников  образовательного  процесса относится  к  числу  приоритетов  в  системе  образования.  Деятельность  в  этом  направлении объединяет  комплекс  мероприятий  по  обеспечению  пожарной  безопасности, антитеррористической  безопасности,  профилактике  дорожно-транспортного  травматизма  и соблюдению норм охраны труда и техники безопасности в ДОУ.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 </w:t>
      </w:r>
    </w:p>
    <w:p w:rsidR="00782BAB" w:rsidRPr="00782BAB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782BAB">
        <w:rPr>
          <w:b/>
        </w:rPr>
        <w:t>Пожарная безопасность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>Имеется  автоматизированная  противопожарная  система  оповещения  и  необходимое количество  противопожарных  средств.  Все  запасные  выходы  легкодоступны  и  содержатся  в порядке; выполняются правила пожарной безопасности; соблюдается противопожарный режим. Имеется  план  эвакуации  людей  и  инструкции,  определяющие  действия  персонала  по обеспечению быстрой эвакуации.  Согласно плану, систематически  проводятся эвакуационные занятия,  на  которых  отрабатываются  действия  всех  участников  образовательного  процесса  и работников МДОУ детского сада на случай возникновения чрезвычайной ситуации.  Регулярно проводятся беседы по противопожарной безопасности.</w:t>
      </w:r>
    </w:p>
    <w:p w:rsidR="00782BAB" w:rsidRPr="00353EB8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353EB8">
        <w:rPr>
          <w:b/>
        </w:rPr>
        <w:t xml:space="preserve">Обеспечение безопасности при возникновении чрезвычайных ситуаций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В  ДОУ  проводится  работа  по  обеспечению  антитеррористической  безопасности.   В детском саду установлена кнопка тревожной  сигнализации,  порядок доступа в здание – через </w:t>
      </w:r>
      <w:proofErr w:type="spellStart"/>
      <w:r>
        <w:t>домофон</w:t>
      </w:r>
      <w:proofErr w:type="spellEnd"/>
      <w:r>
        <w:t xml:space="preserve">.    Заключены  договора  на  охрану  и  обслуживание  кнопки экстренного  вызова  помощи.  Образовательное  учреждение  оснащено  системой видеонаблюдения.  Территория детского сада ограждена по периметру металлическим забором. Регулярно  осуществляется  проверка  помещений  здания  ДОУ  и  прилегающей  к  нему территории.  </w:t>
      </w:r>
    </w:p>
    <w:p w:rsidR="00782BAB" w:rsidRPr="00353EB8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353EB8">
        <w:rPr>
          <w:b/>
        </w:rPr>
        <w:t>Охрана труда и соблюдение правил техники безопасности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Регулярно  проводится  инструктаж  по  правилам  техники  безопасности со всеми сотрудниками   детского  сада.  </w:t>
      </w:r>
    </w:p>
    <w:p w:rsidR="00782BAB" w:rsidRPr="00353EB8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353EB8">
        <w:rPr>
          <w:b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В  течение  учебного  года  систематически  проводятся  беседы  по  правилам  дорожного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движения,  о  безопасном  поведении  на  воде,  на  дорогах,  в  походе,  в  быту.  </w:t>
      </w:r>
    </w:p>
    <w:p w:rsidR="00782BAB" w:rsidRPr="00353EB8" w:rsidRDefault="00782BAB" w:rsidP="00E16F61">
      <w:pPr>
        <w:pStyle w:val="Default"/>
        <w:spacing w:line="276" w:lineRule="auto"/>
        <w:ind w:left="-567"/>
        <w:jc w:val="both"/>
        <w:rPr>
          <w:b/>
        </w:rPr>
      </w:pPr>
      <w:r w:rsidRPr="00353EB8">
        <w:rPr>
          <w:b/>
        </w:rPr>
        <w:t>Санитарная безопасность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Санитарно-гигиеническое  состояние  всех  помещений  детского  сада  соответствует требованиям  </w:t>
      </w:r>
      <w:proofErr w:type="spellStart"/>
      <w:r>
        <w:t>СанПиНа</w:t>
      </w:r>
      <w:proofErr w:type="spellEnd"/>
      <w:r>
        <w:t>.  Во  всех  групповых  комнатах  установлена  мебель,  регулируемая  по высоте.  Организован  процесс  проветривания  и  обеспечен  необходимый  тепловой  режим; соблюдается питьевой режим.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 w:rsidRPr="00353EB8">
        <w:rPr>
          <w:b/>
        </w:rPr>
        <w:t>Медицинское  обслуживание  воспитанников  ДОУ</w:t>
      </w:r>
      <w:r>
        <w:t xml:space="preserve">  обеспечивается  на  основании Договора  о совместной деятельности по медицинскому обслуживанию детей, посещающих образовательные учреждения, реализующие общеобразовательную программу дошкольного образования с медицинским учреждением Г</w:t>
      </w:r>
      <w:r w:rsidR="00353EB8">
        <w:t>БУЗ ЯО «Клиническая больница №8</w:t>
      </w:r>
      <w:r>
        <w:t xml:space="preserve">»;  </w:t>
      </w:r>
      <w:r w:rsidRPr="00EC0C5C">
        <w:rPr>
          <w:color w:val="auto"/>
        </w:rPr>
        <w:t>Лицензия  на осуществление  М</w:t>
      </w:r>
      <w:r w:rsidR="00EC0C5C" w:rsidRPr="00EC0C5C">
        <w:rPr>
          <w:color w:val="auto"/>
        </w:rPr>
        <w:t>едицинской  деятельности  от  15.10.2018</w:t>
      </w:r>
      <w:r w:rsidRPr="00EC0C5C">
        <w:rPr>
          <w:color w:val="auto"/>
        </w:rPr>
        <w:t xml:space="preserve">  №  ЛО-</w:t>
      </w:r>
      <w:r w:rsidR="00EC0C5C" w:rsidRPr="00EC0C5C">
        <w:rPr>
          <w:color w:val="auto"/>
        </w:rPr>
        <w:t>76-01-002464</w:t>
      </w:r>
      <w:r w:rsidRPr="00EC0C5C">
        <w:rPr>
          <w:color w:val="auto"/>
        </w:rPr>
        <w:t>.</w:t>
      </w:r>
      <w:r>
        <w:t xml:space="preserve">  Медицинские услуги в пределах функциональных обязанностей медицинского персонала в ДОУ  оказываются бесплатно.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Медицинский  работник  наряду  с  администрацией  несёт  ответственность  за  проведение лечебно-профилактических  мероприятий,  соблюдение  санитарно-гигиенического  и </w:t>
      </w:r>
      <w:r>
        <w:lastRenderedPageBreak/>
        <w:t xml:space="preserve">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782BAB" w:rsidRDefault="00782BAB" w:rsidP="00E16F61">
      <w:pPr>
        <w:pStyle w:val="Default"/>
        <w:spacing w:line="276" w:lineRule="auto"/>
        <w:ind w:left="-567"/>
        <w:jc w:val="both"/>
      </w:pPr>
      <w:r>
        <w:t xml:space="preserve">В  учреждении  реализуется  комплекс  лечебно-профилактических  и  физкультурно-оздоровительных  мероприятий  направленных  на  профилактику  заболеваний  и  формирование привычки  к  здоровому  образу  жизни.  </w:t>
      </w:r>
    </w:p>
    <w:p w:rsidR="00782BAB" w:rsidRPr="008814E2" w:rsidRDefault="00782BAB" w:rsidP="00782BAB">
      <w:pPr>
        <w:pStyle w:val="Default"/>
        <w:spacing w:line="276" w:lineRule="auto"/>
        <w:ind w:firstLine="709"/>
      </w:pPr>
    </w:p>
    <w:p w:rsidR="00782BAB" w:rsidRPr="009561FB" w:rsidRDefault="00782BAB" w:rsidP="009561FB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561FB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9561FB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Материальная база, ресурсы и информационно-техническое обеспечение </w:t>
      </w:r>
      <w:r>
        <w:rPr>
          <w:rFonts w:ascii="Times New Roman" w:hAnsi="Times New Roman"/>
          <w:sz w:val="24"/>
          <w:szCs w:val="24"/>
        </w:rPr>
        <w:t>М</w:t>
      </w:r>
      <w:r w:rsidRPr="006065B9">
        <w:rPr>
          <w:rFonts w:ascii="Times New Roman" w:hAnsi="Times New Roman"/>
          <w:sz w:val="24"/>
          <w:szCs w:val="24"/>
        </w:rPr>
        <w:t xml:space="preserve">ДОУ соответствуют </w:t>
      </w:r>
      <w:r>
        <w:rPr>
          <w:rFonts w:ascii="Times New Roman" w:hAnsi="Times New Roman"/>
          <w:sz w:val="24"/>
          <w:szCs w:val="24"/>
        </w:rPr>
        <w:t xml:space="preserve">требованиям </w:t>
      </w:r>
      <w:r w:rsidRPr="006065B9">
        <w:rPr>
          <w:rFonts w:ascii="Times New Roman" w:hAnsi="Times New Roman"/>
          <w:sz w:val="24"/>
          <w:szCs w:val="24"/>
        </w:rPr>
        <w:t xml:space="preserve">нормативно-правовой документации и реализуемой программе. </w:t>
      </w:r>
      <w:r>
        <w:rPr>
          <w:rFonts w:ascii="Times New Roman" w:hAnsi="Times New Roman"/>
          <w:sz w:val="24"/>
          <w:szCs w:val="24"/>
        </w:rPr>
        <w:t>Практически полностью о</w:t>
      </w:r>
      <w:r w:rsidRPr="006065B9">
        <w:rPr>
          <w:rFonts w:ascii="Times New Roman" w:hAnsi="Times New Roman"/>
          <w:sz w:val="24"/>
          <w:szCs w:val="24"/>
        </w:rPr>
        <w:t>твечают современным требованиям.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61FB" w:rsidRDefault="009561FB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91F5C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</w:t>
      </w:r>
      <w:r>
        <w:rPr>
          <w:rFonts w:ascii="Times New Roman" w:hAnsi="Times New Roman"/>
          <w:sz w:val="24"/>
          <w:szCs w:val="24"/>
        </w:rPr>
        <w:t xml:space="preserve"> 1210/4,4. Площадь помещений для организации дополнительных видов деятельности воспитанников – 256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9561FB" w:rsidRPr="006065B9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ДОУ создана рационально организованная развивающая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Pr="00107092">
        <w:rPr>
          <w:rFonts w:ascii="Times New Roman" w:hAnsi="Times New Roman"/>
          <w:sz w:val="24"/>
          <w:szCs w:val="24"/>
        </w:rPr>
        <w:t>среда, кот</w:t>
      </w:r>
      <w:r>
        <w:rPr>
          <w:rFonts w:ascii="Times New Roman" w:hAnsi="Times New Roman"/>
          <w:sz w:val="24"/>
          <w:szCs w:val="24"/>
        </w:rPr>
        <w:t>орая рассматривается педагогами</w:t>
      </w:r>
      <w:r w:rsidRPr="00107092">
        <w:rPr>
          <w:rFonts w:ascii="Times New Roman" w:hAnsi="Times New Roman"/>
          <w:sz w:val="24"/>
          <w:szCs w:val="24"/>
        </w:rPr>
        <w:t xml:space="preserve">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дает ребенку чувство психологической защищенности, помогает развитию творческих способностей,  овладению разным</w:t>
      </w:r>
      <w:r>
        <w:rPr>
          <w:rFonts w:ascii="Times New Roman" w:hAnsi="Times New Roman"/>
          <w:sz w:val="24"/>
          <w:szCs w:val="24"/>
        </w:rPr>
        <w:t>и способами деятельности</w:t>
      </w:r>
      <w:r w:rsidRPr="00107092">
        <w:rPr>
          <w:rFonts w:ascii="Times New Roman" w:hAnsi="Times New Roman"/>
          <w:sz w:val="24"/>
          <w:szCs w:val="24"/>
        </w:rPr>
        <w:t xml:space="preserve">. </w:t>
      </w:r>
      <w:r w:rsidRPr="006065B9">
        <w:rPr>
          <w:rFonts w:ascii="Times New Roman" w:hAnsi="Times New Roman"/>
          <w:sz w:val="24"/>
          <w:szCs w:val="24"/>
        </w:rPr>
        <w:t>Все группы оснащены в соответствии с возрастом детей и требованиям</w:t>
      </w:r>
      <w:r>
        <w:rPr>
          <w:rFonts w:ascii="Times New Roman" w:hAnsi="Times New Roman"/>
          <w:sz w:val="24"/>
          <w:szCs w:val="24"/>
        </w:rPr>
        <w:t>и</w:t>
      </w:r>
      <w:r w:rsidRPr="006065B9">
        <w:rPr>
          <w:rFonts w:ascii="Times New Roman" w:hAnsi="Times New Roman"/>
          <w:sz w:val="24"/>
          <w:szCs w:val="24"/>
        </w:rPr>
        <w:t xml:space="preserve"> ФГОС ДО оборудования для совместной и самостоятельной деятельности. Групповые помещения организованы так, чтобы каждый ребенок имел право выбора вида самостоятельной деятельности, мог реализовать свои интересы, потребности, развивать творческие способности. </w:t>
      </w:r>
    </w:p>
    <w:p w:rsidR="009561FB" w:rsidRPr="006065B9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>На территории детского сада оборудованы и о</w:t>
      </w:r>
      <w:r>
        <w:rPr>
          <w:rFonts w:ascii="Times New Roman" w:hAnsi="Times New Roman"/>
          <w:sz w:val="24"/>
          <w:szCs w:val="24"/>
        </w:rPr>
        <w:t>снащены игровым оборудованием 11</w:t>
      </w:r>
      <w:r w:rsidRPr="006065B9">
        <w:rPr>
          <w:rFonts w:ascii="Times New Roman" w:hAnsi="Times New Roman"/>
          <w:sz w:val="24"/>
          <w:szCs w:val="24"/>
        </w:rPr>
        <w:t xml:space="preserve"> прогулочны</w:t>
      </w:r>
      <w:r>
        <w:rPr>
          <w:rFonts w:ascii="Times New Roman" w:hAnsi="Times New Roman"/>
          <w:sz w:val="24"/>
          <w:szCs w:val="24"/>
        </w:rPr>
        <w:t>х</w:t>
      </w:r>
      <w:r w:rsidRPr="006065B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ов</w:t>
      </w:r>
      <w:r w:rsidRPr="006065B9">
        <w:rPr>
          <w:rFonts w:ascii="Times New Roman" w:hAnsi="Times New Roman"/>
          <w:sz w:val="24"/>
          <w:szCs w:val="24"/>
        </w:rPr>
        <w:t>, имеется</w:t>
      </w:r>
      <w:r>
        <w:rPr>
          <w:rFonts w:ascii="Times New Roman" w:hAnsi="Times New Roman"/>
          <w:sz w:val="24"/>
          <w:szCs w:val="24"/>
        </w:rPr>
        <w:t xml:space="preserve"> две  действующие</w:t>
      </w:r>
      <w:r w:rsidRPr="00606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теплицы</w:t>
      </w:r>
      <w:r w:rsidRPr="006065B9">
        <w:rPr>
          <w:rFonts w:ascii="Times New Roman" w:hAnsi="Times New Roman"/>
          <w:sz w:val="24"/>
          <w:szCs w:val="24"/>
        </w:rPr>
        <w:t xml:space="preserve"> (в рамках экологического воспитания дошкольников). </w:t>
      </w:r>
    </w:p>
    <w:p w:rsidR="009561FB" w:rsidRPr="006065B9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 xml:space="preserve">Развивающая предметно – пространственная среда в </w:t>
      </w:r>
      <w:r>
        <w:rPr>
          <w:rFonts w:ascii="Times New Roman" w:hAnsi="Times New Roman"/>
          <w:sz w:val="24"/>
          <w:szCs w:val="24"/>
        </w:rPr>
        <w:t>М</w:t>
      </w:r>
      <w:r w:rsidRPr="006065B9">
        <w:rPr>
          <w:rFonts w:ascii="Times New Roman" w:hAnsi="Times New Roman"/>
          <w:sz w:val="24"/>
          <w:szCs w:val="24"/>
        </w:rPr>
        <w:t>ДОУ представляет собой систем</w:t>
      </w:r>
      <w:r>
        <w:rPr>
          <w:rFonts w:ascii="Times New Roman" w:hAnsi="Times New Roman"/>
          <w:sz w:val="24"/>
          <w:szCs w:val="24"/>
        </w:rPr>
        <w:t>у Центров активности</w:t>
      </w:r>
      <w:r w:rsidRPr="006065B9">
        <w:rPr>
          <w:rFonts w:ascii="Times New Roman" w:hAnsi="Times New Roman"/>
          <w:sz w:val="24"/>
          <w:szCs w:val="24"/>
        </w:rPr>
        <w:t xml:space="preserve">, насыщенных играми, игрушками, пособиями, настольными играми, оборудованием и материалами для организации самостоятельной, творческой и экспериментально – исследовательской деятельности воспитанников. Рациональность организации развивающей предметно-пространственной среды влияет на эффективность развития индивидуальности ребенка с учетом его склонностей, интересов, уровней активности, </w:t>
      </w:r>
      <w:proofErr w:type="spellStart"/>
      <w:r w:rsidRPr="006065B9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6065B9">
        <w:rPr>
          <w:rFonts w:ascii="Times New Roman" w:hAnsi="Times New Roman"/>
          <w:sz w:val="24"/>
          <w:szCs w:val="24"/>
        </w:rPr>
        <w:t xml:space="preserve"> принадлежности, и соответствует требованиям ФГОС </w:t>
      </w:r>
      <w:proofErr w:type="gramStart"/>
      <w:r w:rsidRPr="006065B9">
        <w:rPr>
          <w:rFonts w:ascii="Times New Roman" w:hAnsi="Times New Roman"/>
          <w:sz w:val="24"/>
          <w:szCs w:val="24"/>
        </w:rPr>
        <w:t>ДО</w:t>
      </w:r>
      <w:proofErr w:type="gramEnd"/>
      <w:r w:rsidRPr="006065B9">
        <w:rPr>
          <w:rFonts w:ascii="Times New Roman" w:hAnsi="Times New Roman"/>
          <w:sz w:val="24"/>
          <w:szCs w:val="24"/>
        </w:rPr>
        <w:t xml:space="preserve">. Развивающая предметно-пространственная среда в </w:t>
      </w:r>
      <w:r>
        <w:rPr>
          <w:rFonts w:ascii="Times New Roman" w:hAnsi="Times New Roman"/>
          <w:sz w:val="24"/>
          <w:szCs w:val="24"/>
        </w:rPr>
        <w:t>М</w:t>
      </w:r>
      <w:r w:rsidRPr="006065B9">
        <w:rPr>
          <w:rFonts w:ascii="Times New Roman" w:hAnsi="Times New Roman"/>
          <w:sz w:val="24"/>
          <w:szCs w:val="24"/>
        </w:rPr>
        <w:t xml:space="preserve">ДОУ </w:t>
      </w:r>
      <w:proofErr w:type="gramStart"/>
      <w:r w:rsidRPr="006065B9">
        <w:rPr>
          <w:rFonts w:ascii="Times New Roman" w:hAnsi="Times New Roman"/>
          <w:sz w:val="24"/>
          <w:szCs w:val="24"/>
        </w:rPr>
        <w:t>содержательно-насыщенна</w:t>
      </w:r>
      <w:proofErr w:type="gramEnd"/>
      <w:r w:rsidRPr="006065B9">
        <w:rPr>
          <w:rFonts w:ascii="Times New Roman" w:hAnsi="Times New Roman"/>
          <w:sz w:val="24"/>
          <w:szCs w:val="24"/>
        </w:rPr>
        <w:t xml:space="preserve">, трансформируема, </w:t>
      </w:r>
      <w:proofErr w:type="spellStart"/>
      <w:r w:rsidRPr="006065B9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6065B9">
        <w:rPr>
          <w:rFonts w:ascii="Times New Roman" w:hAnsi="Times New Roman"/>
          <w:sz w:val="24"/>
          <w:szCs w:val="24"/>
        </w:rPr>
        <w:t xml:space="preserve">, вариативна, доступна и безопасна. Для организации образовательной деятельности в ДОУ имеется необходимый наглядный и дидактический материал, соответствующий требованиям ФГОС </w:t>
      </w:r>
      <w:proofErr w:type="gramStart"/>
      <w:r w:rsidRPr="006065B9">
        <w:rPr>
          <w:rFonts w:ascii="Times New Roman" w:hAnsi="Times New Roman"/>
          <w:sz w:val="24"/>
          <w:szCs w:val="24"/>
        </w:rPr>
        <w:t>ДО</w:t>
      </w:r>
      <w:proofErr w:type="gramEnd"/>
      <w:r w:rsidRPr="006065B9">
        <w:rPr>
          <w:rFonts w:ascii="Times New Roman" w:hAnsi="Times New Roman"/>
          <w:sz w:val="24"/>
          <w:szCs w:val="24"/>
        </w:rPr>
        <w:t xml:space="preserve"> и санитарно – гигиеническим нормам.</w:t>
      </w:r>
    </w:p>
    <w:p w:rsidR="009561FB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 w:rsidRPr="006065B9">
        <w:rPr>
          <w:rFonts w:ascii="Times New Roman" w:hAnsi="Times New Roman"/>
          <w:sz w:val="24"/>
          <w:szCs w:val="24"/>
        </w:rPr>
        <w:t>Методическая база оснащена современными программами, технологиями и методическими разработками. С целью широкого применения ИК</w:t>
      </w:r>
      <w:r>
        <w:rPr>
          <w:rFonts w:ascii="Times New Roman" w:hAnsi="Times New Roman"/>
          <w:sz w:val="24"/>
          <w:szCs w:val="24"/>
        </w:rPr>
        <w:t>Т</w:t>
      </w:r>
      <w:r w:rsidRPr="006065B9">
        <w:rPr>
          <w:rFonts w:ascii="Times New Roman" w:hAnsi="Times New Roman"/>
          <w:sz w:val="24"/>
          <w:szCs w:val="24"/>
        </w:rPr>
        <w:t xml:space="preserve"> в образовательной деятельности с детьми, а также для полноценного и качественного оформления документации </w:t>
      </w:r>
      <w:r>
        <w:rPr>
          <w:rFonts w:ascii="Times New Roman" w:hAnsi="Times New Roman"/>
          <w:sz w:val="24"/>
          <w:szCs w:val="24"/>
        </w:rPr>
        <w:t>имеются ноутбуки, проектор</w:t>
      </w:r>
      <w:r w:rsidRPr="006065B9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узыкальный центр и интерактивная доска, интерактивный стол.</w:t>
      </w:r>
    </w:p>
    <w:p w:rsidR="009561FB" w:rsidRDefault="009561FB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В дошкольном учреждении созданы условия для развития музыкальных способностей воспитанников. Дети с   удовольствием  посещают красивый просторный  музыкальный зал</w:t>
      </w:r>
      <w:r>
        <w:rPr>
          <w:rFonts w:ascii="Times New Roman" w:hAnsi="Times New Roman"/>
          <w:sz w:val="24"/>
          <w:szCs w:val="24"/>
        </w:rPr>
        <w:t xml:space="preserve">, в котором имеется </w:t>
      </w:r>
      <w:r w:rsidRPr="00107092">
        <w:rPr>
          <w:rFonts w:ascii="Times New Roman" w:hAnsi="Times New Roman"/>
          <w:sz w:val="24"/>
          <w:szCs w:val="24"/>
        </w:rPr>
        <w:t xml:space="preserve">фортепиано, музыкальный центр, детские музыкальные инструменты, музыкально-дидактические игры и пособия, иллюстративный материал, </w:t>
      </w:r>
      <w:proofErr w:type="spellStart"/>
      <w:r w:rsidRPr="00107092">
        <w:rPr>
          <w:rFonts w:ascii="Times New Roman" w:hAnsi="Times New Roman"/>
          <w:sz w:val="24"/>
          <w:szCs w:val="24"/>
        </w:rPr>
        <w:t>аудиотека</w:t>
      </w:r>
      <w:proofErr w:type="spellEnd"/>
      <w:r w:rsidRPr="00107092">
        <w:rPr>
          <w:rFonts w:ascii="Times New Roman" w:hAnsi="Times New Roman"/>
          <w:sz w:val="24"/>
          <w:szCs w:val="24"/>
        </w:rPr>
        <w:t>.</w:t>
      </w:r>
    </w:p>
    <w:p w:rsidR="009561FB" w:rsidRDefault="009561FB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Физкультурные занятия  в д</w:t>
      </w:r>
      <w:r>
        <w:rPr>
          <w:rFonts w:ascii="Times New Roman" w:hAnsi="Times New Roman"/>
          <w:sz w:val="24"/>
          <w:szCs w:val="24"/>
        </w:rPr>
        <w:t>етском саду проводятся в музыкальном  зале, имеется спортивное оборудование: гимнастические лесенки, скамейки, пособия</w:t>
      </w:r>
      <w:r w:rsidRPr="00107092">
        <w:rPr>
          <w:rFonts w:ascii="Times New Roman" w:hAnsi="Times New Roman"/>
          <w:sz w:val="24"/>
          <w:szCs w:val="24"/>
        </w:rPr>
        <w:t xml:space="preserve"> для прыжков, метания, </w:t>
      </w:r>
      <w:proofErr w:type="spellStart"/>
      <w:r w:rsidRPr="00107092">
        <w:rPr>
          <w:rFonts w:ascii="Times New Roman" w:hAnsi="Times New Roman"/>
          <w:sz w:val="24"/>
          <w:szCs w:val="24"/>
        </w:rPr>
        <w:t>подлезания</w:t>
      </w:r>
      <w:proofErr w:type="spellEnd"/>
      <w:r w:rsidRPr="00107092">
        <w:rPr>
          <w:rFonts w:ascii="Times New Roman" w:hAnsi="Times New Roman"/>
          <w:sz w:val="24"/>
          <w:szCs w:val="24"/>
        </w:rPr>
        <w:t>, имеются мячи, обручи, скакалки, коври</w:t>
      </w:r>
      <w:r>
        <w:rPr>
          <w:rFonts w:ascii="Times New Roman" w:hAnsi="Times New Roman"/>
          <w:sz w:val="24"/>
          <w:szCs w:val="24"/>
        </w:rPr>
        <w:t>ки.</w:t>
      </w:r>
    </w:p>
    <w:p w:rsidR="009561FB" w:rsidRPr="006065B9" w:rsidRDefault="009561FB" w:rsidP="00E16F6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проведения коррекционно-развивающей работы с детьми  с наруше</w:t>
      </w:r>
      <w:r>
        <w:rPr>
          <w:rFonts w:ascii="Times New Roman" w:hAnsi="Times New Roman"/>
          <w:sz w:val="24"/>
          <w:szCs w:val="24"/>
        </w:rPr>
        <w:t>ниями речевого развития имеются</w:t>
      </w:r>
      <w:r w:rsidRPr="00107092">
        <w:rPr>
          <w:rFonts w:ascii="Times New Roman" w:hAnsi="Times New Roman"/>
          <w:sz w:val="24"/>
          <w:szCs w:val="24"/>
        </w:rPr>
        <w:t xml:space="preserve"> логопеди</w:t>
      </w:r>
      <w:r>
        <w:rPr>
          <w:rFonts w:ascii="Times New Roman" w:hAnsi="Times New Roman"/>
          <w:sz w:val="24"/>
          <w:szCs w:val="24"/>
        </w:rPr>
        <w:t>ческие кабинеты, оснащенные необходимым оборудованием</w:t>
      </w:r>
      <w:r w:rsidRPr="00107092">
        <w:rPr>
          <w:rFonts w:ascii="Times New Roman" w:hAnsi="Times New Roman"/>
          <w:sz w:val="24"/>
          <w:szCs w:val="24"/>
        </w:rPr>
        <w:t xml:space="preserve">.  </w:t>
      </w:r>
    </w:p>
    <w:p w:rsidR="009561FB" w:rsidRPr="004F248F" w:rsidRDefault="009561FB" w:rsidP="00E16F61">
      <w:pPr>
        <w:pStyle w:val="a7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Приобретены </w:t>
      </w:r>
      <w:r w:rsidRPr="004F248F">
        <w:rPr>
          <w:rFonts w:ascii="Times New Roman" w:hAnsi="Times New Roman"/>
          <w:sz w:val="24"/>
          <w:szCs w:val="24"/>
        </w:rPr>
        <w:t>для муз</w:t>
      </w:r>
      <w:r>
        <w:rPr>
          <w:rFonts w:ascii="Times New Roman" w:hAnsi="Times New Roman"/>
          <w:sz w:val="24"/>
          <w:szCs w:val="24"/>
        </w:rPr>
        <w:t>ыкального</w:t>
      </w:r>
      <w:r w:rsidRPr="004F248F">
        <w:rPr>
          <w:rFonts w:ascii="Times New Roman" w:hAnsi="Times New Roman"/>
          <w:sz w:val="24"/>
          <w:szCs w:val="24"/>
        </w:rPr>
        <w:t xml:space="preserve"> зала большой перечень</w:t>
      </w:r>
      <w:r>
        <w:rPr>
          <w:rFonts w:ascii="Times New Roman" w:hAnsi="Times New Roman"/>
          <w:sz w:val="24"/>
          <w:szCs w:val="24"/>
        </w:rPr>
        <w:t xml:space="preserve"> костюмов;</w:t>
      </w:r>
      <w:r w:rsidRPr="004F248F">
        <w:rPr>
          <w:rFonts w:ascii="Times New Roman" w:hAnsi="Times New Roman"/>
          <w:sz w:val="24"/>
          <w:szCs w:val="24"/>
        </w:rPr>
        <w:t xml:space="preserve"> тематические конструкторы для младшего дошкольного возрас</w:t>
      </w:r>
      <w:r>
        <w:rPr>
          <w:rFonts w:ascii="Times New Roman" w:hAnsi="Times New Roman"/>
          <w:sz w:val="24"/>
          <w:szCs w:val="24"/>
        </w:rPr>
        <w:t>та</w:t>
      </w:r>
      <w:r w:rsidRPr="004F248F">
        <w:rPr>
          <w:rFonts w:ascii="Times New Roman" w:hAnsi="Times New Roman"/>
          <w:sz w:val="24"/>
          <w:szCs w:val="24"/>
        </w:rPr>
        <w:t>; набор для раз</w:t>
      </w:r>
      <w:r>
        <w:rPr>
          <w:rFonts w:ascii="Times New Roman" w:hAnsi="Times New Roman"/>
          <w:sz w:val="24"/>
          <w:szCs w:val="24"/>
        </w:rPr>
        <w:t xml:space="preserve">вития </w:t>
      </w:r>
      <w:proofErr w:type="spellStart"/>
      <w:r>
        <w:rPr>
          <w:rFonts w:ascii="Times New Roman" w:hAnsi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речи; </w:t>
      </w:r>
      <w:proofErr w:type="spellStart"/>
      <w:r>
        <w:rPr>
          <w:rFonts w:ascii="Times New Roman" w:hAnsi="Times New Roman"/>
          <w:sz w:val="24"/>
          <w:szCs w:val="24"/>
        </w:rPr>
        <w:t>бизи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борды</w:t>
      </w:r>
      <w:proofErr w:type="spellEnd"/>
      <w:r>
        <w:rPr>
          <w:rFonts w:ascii="Times New Roman" w:hAnsi="Times New Roman"/>
          <w:sz w:val="24"/>
          <w:szCs w:val="24"/>
        </w:rPr>
        <w:t xml:space="preserve">, наборы шашек и </w:t>
      </w:r>
      <w:proofErr w:type="spellStart"/>
      <w:r>
        <w:rPr>
          <w:rFonts w:ascii="Times New Roman" w:hAnsi="Times New Roman"/>
          <w:sz w:val="24"/>
          <w:szCs w:val="24"/>
        </w:rPr>
        <w:t>щахмат</w:t>
      </w:r>
      <w:proofErr w:type="spellEnd"/>
      <w:r w:rsidRPr="004F24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Обновлено игровое оборудование в группах и на прогулочных участках.</w:t>
      </w:r>
    </w:p>
    <w:p w:rsidR="00782BAB" w:rsidRDefault="00782BAB" w:rsidP="009561FB">
      <w:pPr>
        <w:pStyle w:val="tekstob"/>
        <w:shd w:val="clear" w:color="auto" w:fill="FFFFFF"/>
        <w:spacing w:before="0" w:beforeAutospacing="0" w:after="0" w:afterAutospacing="0" w:line="276" w:lineRule="auto"/>
        <w:ind w:left="-567"/>
      </w:pPr>
    </w:p>
    <w:p w:rsidR="00782BAB" w:rsidRPr="00E5147F" w:rsidRDefault="00782BAB" w:rsidP="009561FB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</w:rPr>
      </w:pPr>
      <w:r w:rsidRPr="00E5147F">
        <w:rPr>
          <w:b/>
        </w:rPr>
        <w:t>Качество и организация питания</w:t>
      </w:r>
    </w:p>
    <w:p w:rsidR="00782BAB" w:rsidRDefault="00782BAB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proofErr w:type="gramStart"/>
      <w:r>
        <w:t>Закупка, поставка продуктов питания и организация питания  Учреждением осуществляется в порядке, установленном Федеральным законом от 05.04.2013г. № 44-ФЗ «О контрактной системе в сфере закупок, товаров работ, услуг для обеспечения государственных и муниципальных нужд» на контрактной основе, как за счет средств бюджета, так и за счет средств платы родителей (законных представителей) за содержание ребенка в Учреждении.</w:t>
      </w:r>
      <w:proofErr w:type="gramEnd"/>
      <w:r>
        <w:t xml:space="preserve"> Порядок организации питания определяется муниципальным контрактом. Детский сад заключил договор на организацию пятиразового сбалансированного питания на территории детского сада с ООО "Комбинат социального питания".</w:t>
      </w:r>
    </w:p>
    <w:p w:rsidR="00782BAB" w:rsidRDefault="00782BAB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>
        <w:t xml:space="preserve">Пищевые продукты, поступающие в детский сад, имеют документы, подтверждающие их происхождение, качество и безопасность; хранятся с соблюдением требований </w:t>
      </w:r>
      <w:proofErr w:type="spellStart"/>
      <w:r>
        <w:t>СаНПин</w:t>
      </w:r>
      <w:proofErr w:type="spellEnd"/>
      <w:r>
        <w:t xml:space="preserve"> и товарного соседства в кладовой пищеблока.</w:t>
      </w:r>
    </w:p>
    <w:p w:rsidR="00782BAB" w:rsidRDefault="00782BAB" w:rsidP="00E16F61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both"/>
      </w:pPr>
      <w:r>
        <w:t xml:space="preserve"> К любому продукту, поставляемому в детский сад,  прилагаются обязательные документы: накладная, декларация соответствия, сертификат качества и ветеринарная справка. Без них учреждение продукт не возьмет, причем принимает товар заведующий производством и обязательно медсестра. Кроме того, у поставщика, который развозит продукты, в обязательном порядке имеются санитарные справки на машину, санитарная книжка для водителя и для людей, сопровождающих товар. Этикетки от продуктов с указанием даты выработки хранятся в детском саду два дня для контроля.</w:t>
      </w:r>
    </w:p>
    <w:p w:rsidR="007F2C9A" w:rsidRPr="009561FB" w:rsidRDefault="00782BAB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  <w:r w:rsidRPr="009561FB">
        <w:rPr>
          <w:rFonts w:ascii="Times New Roman" w:hAnsi="Times New Roman"/>
          <w:sz w:val="24"/>
          <w:szCs w:val="24"/>
        </w:rPr>
        <w:t>В детском саду реализуется 10-дневное меню, в котором тщательно просчитана энергетическая ценность каждого блюда. Прием пищи – 4-разовый (завтрак, обед, полдник, ужин),</w:t>
      </w:r>
    </w:p>
    <w:p w:rsidR="007F2C9A" w:rsidRPr="009561FB" w:rsidRDefault="007F2C9A" w:rsidP="009561F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7F2C9A" w:rsidRDefault="007F2C9A" w:rsidP="009561FB">
      <w:pPr>
        <w:spacing w:after="0" w:line="240" w:lineRule="auto"/>
        <w:ind w:left="-567" w:right="-284"/>
        <w:rPr>
          <w:rFonts w:ascii="Times New Roman" w:hAnsi="Times New Roman"/>
          <w:i/>
          <w:sz w:val="20"/>
          <w:szCs w:val="20"/>
        </w:rPr>
      </w:pPr>
    </w:p>
    <w:p w:rsidR="009561FB" w:rsidRPr="009561FB" w:rsidRDefault="009561FB" w:rsidP="009561FB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0070C0"/>
          <w:sz w:val="28"/>
          <w:szCs w:val="28"/>
        </w:rPr>
      </w:pPr>
      <w:r w:rsidRPr="009561FB">
        <w:rPr>
          <w:b/>
          <w:color w:val="0070C0"/>
          <w:sz w:val="28"/>
          <w:szCs w:val="28"/>
        </w:rPr>
        <w:t>4. Результаты деятельности ДОУ</w:t>
      </w:r>
    </w:p>
    <w:p w:rsidR="00A038E3" w:rsidRPr="00004448" w:rsidRDefault="00A038E3" w:rsidP="00004448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038E3" w:rsidRDefault="00A038E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</w:t>
      </w:r>
      <w:r w:rsidRPr="00B666E8">
        <w:rPr>
          <w:rFonts w:ascii="Times New Roman" w:hAnsi="Times New Roman"/>
          <w:sz w:val="24"/>
          <w:szCs w:val="24"/>
        </w:rPr>
        <w:t xml:space="preserve"> учебном году работа методической службы была направлена на развитие и совершенствование единого образовательного пространства дошкольного образовательного учреждения, повышение эффективности взаимод</w:t>
      </w:r>
      <w:r>
        <w:rPr>
          <w:rFonts w:ascii="Times New Roman" w:hAnsi="Times New Roman"/>
          <w:sz w:val="24"/>
          <w:szCs w:val="24"/>
        </w:rPr>
        <w:t>ействия с семьями воспитанников, что позволило обеспечить качество образования дошкольников. Поставленные на 2019-2020 учебный год задачи педагогическим коллективом выполнены. Годовой план работы реализован полностью.</w:t>
      </w:r>
    </w:p>
    <w:p w:rsidR="00A038E3" w:rsidRPr="00FC349C" w:rsidRDefault="00A038E3" w:rsidP="00E16F61">
      <w:pPr>
        <w:spacing w:before="63" w:after="63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FC349C">
        <w:rPr>
          <w:rFonts w:ascii="Times New Roman" w:hAnsi="Times New Roman"/>
          <w:sz w:val="24"/>
          <w:szCs w:val="24"/>
        </w:rPr>
        <w:t>педагогическая диагностика детей направлена на определение эффективности педагогических действий и соответствия образовательных условий, созданных в образовательной организации, возможностям и индивидуальным особенностям воспитанников.</w:t>
      </w:r>
    </w:p>
    <w:p w:rsidR="00A038E3" w:rsidRDefault="00A038E3" w:rsidP="00E16F61">
      <w:pPr>
        <w:spacing w:before="63" w:after="63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32665F">
        <w:rPr>
          <w:rFonts w:ascii="Times New Roman" w:hAnsi="Times New Roman"/>
          <w:sz w:val="24"/>
          <w:szCs w:val="24"/>
        </w:rPr>
        <w:t>Данная диагностика помогает</w:t>
      </w:r>
      <w:r w:rsidRPr="00FC349C">
        <w:rPr>
          <w:rFonts w:ascii="Times New Roman" w:hAnsi="Times New Roman"/>
          <w:sz w:val="24"/>
          <w:szCs w:val="24"/>
        </w:rPr>
        <w:t xml:space="preserve"> воспитателям, психологам, логопедам, музыкальным работникам, пед</w:t>
      </w:r>
      <w:r w:rsidRPr="0032665F">
        <w:rPr>
          <w:rFonts w:ascii="Times New Roman" w:hAnsi="Times New Roman"/>
          <w:sz w:val="24"/>
          <w:szCs w:val="24"/>
        </w:rPr>
        <w:t xml:space="preserve">агогам по физическому развитию  </w:t>
      </w:r>
      <w:r w:rsidRPr="00FC349C">
        <w:rPr>
          <w:rFonts w:ascii="Times New Roman" w:hAnsi="Times New Roman"/>
          <w:sz w:val="24"/>
          <w:szCs w:val="24"/>
        </w:rPr>
        <w:t xml:space="preserve">оптимизировать условия развития детей, определить индивидуальные образовательные траектории и, при необходимости, осуществить их профессиональную коррекцию. </w:t>
      </w:r>
    </w:p>
    <w:p w:rsidR="00A038E3" w:rsidRPr="00B666E8" w:rsidRDefault="00A038E3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результаты освоения воспитанниками образовательной программы представлены в таблице.</w:t>
      </w:r>
    </w:p>
    <w:p w:rsidR="00CA2845" w:rsidRDefault="00CA2845" w:rsidP="00CA28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845" w:rsidRDefault="00CA2845" w:rsidP="00F31F2C">
      <w:pPr>
        <w:rPr>
          <w:rFonts w:ascii="Times New Roman" w:hAnsi="Times New Roman"/>
          <w:b/>
          <w:sz w:val="24"/>
          <w:szCs w:val="24"/>
        </w:rPr>
      </w:pPr>
    </w:p>
    <w:p w:rsidR="009561FB" w:rsidRDefault="009561FB" w:rsidP="00004448">
      <w:pPr>
        <w:rPr>
          <w:rFonts w:ascii="Times New Roman" w:hAnsi="Times New Roman"/>
          <w:b/>
          <w:sz w:val="24"/>
          <w:szCs w:val="24"/>
        </w:rPr>
        <w:sectPr w:rsidR="009561FB" w:rsidSect="00956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845" w:rsidRPr="00CA2845" w:rsidRDefault="00CA2845" w:rsidP="00004448">
      <w:pPr>
        <w:jc w:val="center"/>
        <w:rPr>
          <w:rFonts w:ascii="Times New Roman" w:hAnsi="Times New Roman"/>
          <w:b/>
          <w:sz w:val="24"/>
          <w:szCs w:val="24"/>
        </w:rPr>
      </w:pPr>
      <w:r w:rsidRPr="00CA2845">
        <w:rPr>
          <w:rFonts w:ascii="Times New Roman" w:hAnsi="Times New Roman"/>
          <w:b/>
          <w:sz w:val="24"/>
          <w:szCs w:val="24"/>
        </w:rPr>
        <w:lastRenderedPageBreak/>
        <w:t>по МДОУ «Детскому саду № 28 » (корпус 2)</w:t>
      </w:r>
    </w:p>
    <w:p w:rsidR="00CA2845" w:rsidRPr="009561FB" w:rsidRDefault="00CA2845" w:rsidP="00004448">
      <w:pPr>
        <w:jc w:val="center"/>
        <w:rPr>
          <w:rFonts w:ascii="Times New Roman" w:hAnsi="Times New Roman"/>
          <w:b/>
          <w:sz w:val="24"/>
          <w:szCs w:val="24"/>
        </w:rPr>
      </w:pPr>
      <w:r w:rsidRPr="00CA2845">
        <w:rPr>
          <w:rFonts w:ascii="Times New Roman" w:hAnsi="Times New Roman"/>
          <w:b/>
          <w:sz w:val="24"/>
          <w:szCs w:val="24"/>
        </w:rPr>
        <w:t xml:space="preserve">за 2019 – 2020 </w:t>
      </w:r>
      <w:proofErr w:type="spellStart"/>
      <w:r w:rsidRPr="00CA2845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CA284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992"/>
        <w:gridCol w:w="1134"/>
        <w:gridCol w:w="1134"/>
        <w:gridCol w:w="1134"/>
        <w:gridCol w:w="993"/>
        <w:gridCol w:w="992"/>
        <w:gridCol w:w="992"/>
        <w:gridCol w:w="992"/>
        <w:gridCol w:w="1134"/>
        <w:gridCol w:w="1134"/>
        <w:gridCol w:w="993"/>
      </w:tblGrid>
      <w:tr w:rsidR="00CA2845" w:rsidRPr="00CA2845" w:rsidTr="00004448">
        <w:tc>
          <w:tcPr>
            <w:tcW w:w="2518" w:type="dxa"/>
            <w:vMerge w:val="restart"/>
          </w:tcPr>
          <w:p w:rsidR="00CA2845" w:rsidRPr="00CA2845" w:rsidRDefault="00AB62EF" w:rsidP="007F2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-.35pt;width:120.75pt;height:55.5pt;flip:y;z-index:251660288" o:connectortype="straight"/>
              </w:pict>
            </w:r>
            <w:r w:rsidR="00CA2845" w:rsidRPr="00CA2845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                    Группы</w:t>
            </w:r>
          </w:p>
        </w:tc>
        <w:tc>
          <w:tcPr>
            <w:tcW w:w="2126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1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2 – 3 лет)</w:t>
            </w:r>
          </w:p>
        </w:tc>
        <w:tc>
          <w:tcPr>
            <w:tcW w:w="2268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3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4 – 6 лет)</w:t>
            </w:r>
          </w:p>
        </w:tc>
        <w:tc>
          <w:tcPr>
            <w:tcW w:w="2127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2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5 - 6 лет)</w:t>
            </w:r>
          </w:p>
        </w:tc>
        <w:tc>
          <w:tcPr>
            <w:tcW w:w="1984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4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6 - 7лет)</w:t>
            </w:r>
          </w:p>
        </w:tc>
        <w:tc>
          <w:tcPr>
            <w:tcW w:w="2126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5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3- 4 лет)</w:t>
            </w:r>
          </w:p>
        </w:tc>
        <w:tc>
          <w:tcPr>
            <w:tcW w:w="2127" w:type="dxa"/>
            <w:gridSpan w:val="2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По ДОУ</w:t>
            </w:r>
          </w:p>
        </w:tc>
      </w:tr>
      <w:tr w:rsidR="00004448" w:rsidRPr="00CA2845" w:rsidTr="00004448">
        <w:tc>
          <w:tcPr>
            <w:tcW w:w="2518" w:type="dxa"/>
            <w:vMerge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004448" w:rsidRPr="00CA2845" w:rsidTr="00004448">
        <w:trPr>
          <w:trHeight w:val="750"/>
        </w:trPr>
        <w:tc>
          <w:tcPr>
            <w:tcW w:w="2518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(6%)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(33%)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(33%)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 (4,2%)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(25%)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(64%)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(80%)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(21%)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18 (15%)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45(38,4%)</w:t>
            </w:r>
          </w:p>
        </w:tc>
      </w:tr>
      <w:tr w:rsidR="00004448" w:rsidRPr="00CA2845" w:rsidTr="00004448">
        <w:tc>
          <w:tcPr>
            <w:tcW w:w="2518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(83,6%)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(63%)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(91,6%)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(75%)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(78,5%)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75 (65,1%)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64 (56%)</w:t>
            </w:r>
          </w:p>
        </w:tc>
      </w:tr>
      <w:tr w:rsidR="00004448" w:rsidRPr="00CA2845" w:rsidTr="00004448">
        <w:tc>
          <w:tcPr>
            <w:tcW w:w="2518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10 (58%)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(17%)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(16,4%)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 (4,2%)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(21,5%)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(7%)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20 (20%)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5 (5,6%)</w:t>
            </w:r>
          </w:p>
        </w:tc>
      </w:tr>
      <w:tr w:rsidR="00004448" w:rsidRPr="00CA2845" w:rsidTr="00004448">
        <w:tc>
          <w:tcPr>
            <w:tcW w:w="2518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Усвоение программы в целом по группе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(42%)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(83%)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(83,6%)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(96%)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(95,8%)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992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(78,5%)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CA2845" w:rsidRPr="00CA2845" w:rsidRDefault="00CA2845" w:rsidP="007F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(93%)</w:t>
            </w:r>
          </w:p>
        </w:tc>
        <w:tc>
          <w:tcPr>
            <w:tcW w:w="1134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93(80%)</w:t>
            </w:r>
          </w:p>
        </w:tc>
        <w:tc>
          <w:tcPr>
            <w:tcW w:w="993" w:type="dxa"/>
          </w:tcPr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  <w:p w:rsidR="00CA2845" w:rsidRPr="00CA2845" w:rsidRDefault="00CA2845" w:rsidP="007F2C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(94,4%)</w:t>
            </w:r>
          </w:p>
        </w:tc>
      </w:tr>
    </w:tbl>
    <w:p w:rsidR="00CA2845" w:rsidRPr="00C5741D" w:rsidRDefault="00CA2845" w:rsidP="00CA2845"/>
    <w:p w:rsidR="00CA2845" w:rsidRPr="00972E8E" w:rsidRDefault="00CA2845" w:rsidP="00972E8E">
      <w:pPr>
        <w:pStyle w:val="a6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972E8E">
        <w:rPr>
          <w:rFonts w:ascii="Times New Roman" w:hAnsi="Times New Roman"/>
          <w:sz w:val="24"/>
          <w:szCs w:val="24"/>
        </w:rPr>
        <w:t xml:space="preserve">Усвоение программы ООП ДОУ по образовательным областям составляет </w:t>
      </w:r>
      <w:r w:rsidRPr="00972E8E">
        <w:rPr>
          <w:rFonts w:ascii="Times New Roman" w:hAnsi="Times New Roman"/>
          <w:b/>
          <w:sz w:val="24"/>
          <w:szCs w:val="24"/>
        </w:rPr>
        <w:t xml:space="preserve">на начало года 80% </w:t>
      </w:r>
    </w:p>
    <w:p w:rsidR="00CA2845" w:rsidRDefault="00CA2845" w:rsidP="00972E8E">
      <w:pPr>
        <w:pStyle w:val="a6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972E8E">
        <w:rPr>
          <w:rFonts w:ascii="Times New Roman" w:hAnsi="Times New Roman"/>
          <w:sz w:val="24"/>
          <w:szCs w:val="24"/>
        </w:rPr>
        <w:t xml:space="preserve">Усвоение программы ООП ДОУ по образовательным областям составляет </w:t>
      </w:r>
      <w:r w:rsidRPr="00972E8E">
        <w:rPr>
          <w:rFonts w:ascii="Times New Roman" w:hAnsi="Times New Roman"/>
          <w:b/>
          <w:sz w:val="24"/>
          <w:szCs w:val="24"/>
        </w:rPr>
        <w:t xml:space="preserve">на конец  года 94,4% </w:t>
      </w:r>
    </w:p>
    <w:p w:rsidR="009561FB" w:rsidRDefault="009561FB">
      <w:pPr>
        <w:rPr>
          <w:rFonts w:ascii="Times New Roman" w:hAnsi="Times New Roman"/>
          <w:i/>
          <w:sz w:val="24"/>
          <w:szCs w:val="24"/>
        </w:rPr>
      </w:pPr>
    </w:p>
    <w:p w:rsidR="00F31F2C" w:rsidRPr="00CA2845" w:rsidRDefault="00F31F2C" w:rsidP="00F31F2C">
      <w:pPr>
        <w:jc w:val="center"/>
        <w:rPr>
          <w:rFonts w:ascii="Times New Roman" w:hAnsi="Times New Roman"/>
          <w:b/>
          <w:sz w:val="24"/>
          <w:szCs w:val="24"/>
        </w:rPr>
      </w:pPr>
      <w:r w:rsidRPr="00CA2845">
        <w:rPr>
          <w:rFonts w:ascii="Times New Roman" w:hAnsi="Times New Roman"/>
          <w:b/>
          <w:sz w:val="24"/>
          <w:szCs w:val="24"/>
        </w:rPr>
        <w:lastRenderedPageBreak/>
        <w:t xml:space="preserve">по МДОУ «Детскому саду № 28 » (корпус </w:t>
      </w:r>
      <w:r>
        <w:rPr>
          <w:rFonts w:ascii="Times New Roman" w:hAnsi="Times New Roman"/>
          <w:b/>
          <w:sz w:val="24"/>
          <w:szCs w:val="24"/>
        </w:rPr>
        <w:t>1</w:t>
      </w:r>
      <w:r w:rsidRPr="00CA2845">
        <w:rPr>
          <w:rFonts w:ascii="Times New Roman" w:hAnsi="Times New Roman"/>
          <w:b/>
          <w:sz w:val="24"/>
          <w:szCs w:val="24"/>
        </w:rPr>
        <w:t>)</w:t>
      </w:r>
    </w:p>
    <w:p w:rsidR="00F31F2C" w:rsidRPr="009561FB" w:rsidRDefault="00F31F2C" w:rsidP="00F31F2C">
      <w:pPr>
        <w:jc w:val="center"/>
        <w:rPr>
          <w:rFonts w:ascii="Times New Roman" w:hAnsi="Times New Roman"/>
          <w:b/>
          <w:sz w:val="24"/>
          <w:szCs w:val="24"/>
        </w:rPr>
      </w:pPr>
      <w:r w:rsidRPr="00CA2845">
        <w:rPr>
          <w:rFonts w:ascii="Times New Roman" w:hAnsi="Times New Roman"/>
          <w:b/>
          <w:sz w:val="24"/>
          <w:szCs w:val="24"/>
        </w:rPr>
        <w:t xml:space="preserve">за 2019 – 2020 </w:t>
      </w:r>
      <w:proofErr w:type="spellStart"/>
      <w:r w:rsidRPr="00CA2845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CA284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193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972"/>
        <w:gridCol w:w="1013"/>
        <w:gridCol w:w="931"/>
        <w:gridCol w:w="1053"/>
        <w:gridCol w:w="891"/>
        <w:gridCol w:w="952"/>
        <w:gridCol w:w="992"/>
        <w:gridCol w:w="993"/>
        <w:gridCol w:w="951"/>
        <w:gridCol w:w="1033"/>
        <w:gridCol w:w="911"/>
        <w:gridCol w:w="932"/>
        <w:gridCol w:w="1012"/>
        <w:gridCol w:w="972"/>
      </w:tblGrid>
      <w:tr w:rsidR="00BD3CE4" w:rsidRPr="00CA2845" w:rsidTr="00141BC1">
        <w:trPr>
          <w:trHeight w:val="1222"/>
        </w:trPr>
        <w:tc>
          <w:tcPr>
            <w:tcW w:w="1585" w:type="dxa"/>
            <w:vMerge w:val="restart"/>
          </w:tcPr>
          <w:p w:rsidR="00BD3CE4" w:rsidRPr="00CA2845" w:rsidRDefault="00AB62EF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margin-left:-5.55pt;margin-top:-.35pt;width:77.75pt;height:55.5pt;flip:y;z-index:251668480" o:connectortype="straight"/>
              </w:pict>
            </w:r>
            <w:r w:rsidR="00BD3CE4" w:rsidRPr="00CA2845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                    Группы</w:t>
            </w:r>
          </w:p>
        </w:tc>
        <w:tc>
          <w:tcPr>
            <w:tcW w:w="1985" w:type="dxa"/>
            <w:gridSpan w:val="2"/>
          </w:tcPr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1</w:t>
            </w:r>
          </w:p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2 – 3 лет)</w:t>
            </w:r>
          </w:p>
        </w:tc>
        <w:tc>
          <w:tcPr>
            <w:tcW w:w="1984" w:type="dxa"/>
            <w:gridSpan w:val="2"/>
          </w:tcPr>
          <w:p w:rsidR="00BD3CE4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2</w:t>
            </w:r>
          </w:p>
          <w:p w:rsidR="00BD3CE4" w:rsidRPr="00CA2845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(дети 3 - 4 лет)</w:t>
            </w:r>
          </w:p>
          <w:p w:rsidR="00BD3CE4" w:rsidRPr="00CA2845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D3CE4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Группа № 3</w:t>
            </w:r>
          </w:p>
          <w:p w:rsidR="00BD3CE4" w:rsidRPr="00CA2845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компенсирующая ЗПР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(дети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gridSpan w:val="2"/>
          </w:tcPr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4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(дети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- 7лет)</w:t>
            </w:r>
          </w:p>
        </w:tc>
        <w:tc>
          <w:tcPr>
            <w:tcW w:w="1984" w:type="dxa"/>
            <w:gridSpan w:val="2"/>
          </w:tcPr>
          <w:p w:rsidR="00BD3CE4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Группа № 5</w:t>
            </w:r>
          </w:p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компенсирующая ТНР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(дети 3-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843" w:type="dxa"/>
            <w:gridSpan w:val="2"/>
          </w:tcPr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№6 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(дети 5 - 6 лет)</w:t>
            </w:r>
          </w:p>
        </w:tc>
        <w:tc>
          <w:tcPr>
            <w:tcW w:w="1984" w:type="dxa"/>
            <w:gridSpan w:val="2"/>
          </w:tcPr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По ДОУ</w:t>
            </w:r>
          </w:p>
        </w:tc>
      </w:tr>
      <w:tr w:rsidR="00BD3CE4" w:rsidRPr="00CA2845" w:rsidTr="00141BC1">
        <w:trPr>
          <w:trHeight w:val="341"/>
        </w:trPr>
        <w:tc>
          <w:tcPr>
            <w:tcW w:w="1585" w:type="dxa"/>
            <w:vMerge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1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3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5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9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5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5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03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1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3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101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97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BD3CE4" w:rsidRPr="00CA2845" w:rsidTr="00BD3CE4">
        <w:trPr>
          <w:trHeight w:val="750"/>
        </w:trPr>
        <w:tc>
          <w:tcPr>
            <w:tcW w:w="1585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72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11,1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1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27,3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31" w:type="dxa"/>
          </w:tcPr>
          <w:p w:rsidR="006658A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D3CE4" w:rsidRPr="00CA2845" w:rsidRDefault="006658A5" w:rsidP="0066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(15,4%)</w:t>
            </w:r>
          </w:p>
        </w:tc>
        <w:tc>
          <w:tcPr>
            <w:tcW w:w="1053" w:type="dxa"/>
          </w:tcPr>
          <w:p w:rsidR="00BD3CE4" w:rsidRPr="00CA2845" w:rsidRDefault="008D0F6E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(3</w:t>
            </w:r>
            <w:r w:rsidR="008D0F6E">
              <w:rPr>
                <w:rFonts w:ascii="Times New Roman" w:hAnsi="Times New Roman"/>
                <w:sz w:val="24"/>
                <w:szCs w:val="24"/>
              </w:rPr>
              <w:t>6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91" w:type="dxa"/>
          </w:tcPr>
          <w:p w:rsidR="00BD3CE4" w:rsidRPr="00CA2845" w:rsidRDefault="001555E8" w:rsidP="008D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5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40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30,8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3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51,7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5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33" w:type="dxa"/>
          </w:tcPr>
          <w:p w:rsidR="00BD3CE4" w:rsidRPr="00CA2845" w:rsidRDefault="006560C8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3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  <w:r w:rsidR="006560C8">
              <w:rPr>
                <w:rFonts w:ascii="Times New Roman" w:hAnsi="Times New Roman"/>
                <w:sz w:val="24"/>
                <w:szCs w:val="24"/>
              </w:rPr>
              <w:t>,6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11" w:type="dxa"/>
          </w:tcPr>
          <w:p w:rsidR="00BD3CE4" w:rsidRPr="00CA2845" w:rsidRDefault="006658A5" w:rsidP="008B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23,1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32" w:type="dxa"/>
          </w:tcPr>
          <w:p w:rsidR="00BD3CE4" w:rsidRPr="00CA2845" w:rsidRDefault="006658A5" w:rsidP="008B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D3CE4" w:rsidRPr="00CA2845" w:rsidRDefault="00BD3CE4" w:rsidP="008B530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(80%)</w:t>
            </w:r>
          </w:p>
        </w:tc>
        <w:tc>
          <w:tcPr>
            <w:tcW w:w="1012" w:type="dxa"/>
          </w:tcPr>
          <w:p w:rsidR="00BD3CE4" w:rsidRPr="00CA2845" w:rsidRDefault="006560C8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93123">
              <w:rPr>
                <w:rFonts w:ascii="Times New Roman" w:hAnsi="Times New Roman"/>
                <w:b/>
                <w:sz w:val="24"/>
                <w:szCs w:val="24"/>
              </w:rPr>
              <w:t xml:space="preserve"> (15,7%)</w:t>
            </w:r>
          </w:p>
        </w:tc>
        <w:tc>
          <w:tcPr>
            <w:tcW w:w="972" w:type="dxa"/>
          </w:tcPr>
          <w:p w:rsidR="00BD3CE4" w:rsidRPr="00CA2845" w:rsidRDefault="00893123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 (42%)</w:t>
            </w:r>
          </w:p>
        </w:tc>
      </w:tr>
      <w:tr w:rsidR="00BD3CE4" w:rsidRPr="00CA2845" w:rsidTr="00BD3CE4">
        <w:tc>
          <w:tcPr>
            <w:tcW w:w="1585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33,4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13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63,6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3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76,9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5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  <w:r w:rsidR="008D0F6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60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891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D3CE4" w:rsidRPr="00CA2845" w:rsidRDefault="00BD3CE4" w:rsidP="001555E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1555E8">
              <w:rPr>
                <w:rFonts w:ascii="Times New Roman" w:hAnsi="Times New Roman"/>
                <w:sz w:val="24"/>
                <w:szCs w:val="24"/>
              </w:rPr>
              <w:t>71,4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52" w:type="dxa"/>
          </w:tcPr>
          <w:p w:rsidR="006560C8" w:rsidRDefault="006658A5" w:rsidP="008D0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46,7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BD3CE4" w:rsidRPr="00CA2845" w:rsidRDefault="008D0F6E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69,2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93" w:type="dxa"/>
          </w:tcPr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D3CE4" w:rsidRPr="00CA2845" w:rsidRDefault="00BD3CE4" w:rsidP="008D0F6E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8D0F6E">
              <w:rPr>
                <w:rFonts w:ascii="Times New Roman" w:hAnsi="Times New Roman"/>
                <w:sz w:val="24"/>
                <w:szCs w:val="24"/>
              </w:rPr>
              <w:t>48,3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51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  <w:r w:rsidR="006560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8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8,5%)</w:t>
            </w:r>
          </w:p>
        </w:tc>
        <w:tc>
          <w:tcPr>
            <w:tcW w:w="103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1</w:t>
            </w:r>
            <w:r w:rsidR="006658A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63,2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11" w:type="dxa"/>
          </w:tcPr>
          <w:p w:rsidR="00BD3CE4" w:rsidRPr="00CA2845" w:rsidRDefault="006658A5" w:rsidP="008B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76,9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32" w:type="dxa"/>
          </w:tcPr>
          <w:p w:rsidR="00BD3CE4" w:rsidRPr="00CA2845" w:rsidRDefault="006658A5" w:rsidP="008B5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D3CE4" w:rsidRPr="00CA2845" w:rsidRDefault="00BD3CE4" w:rsidP="008B530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1012" w:type="dxa"/>
          </w:tcPr>
          <w:p w:rsidR="00BD3CE4" w:rsidRPr="00CA2845" w:rsidRDefault="006560C8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893123">
              <w:rPr>
                <w:rFonts w:ascii="Times New Roman" w:hAnsi="Times New Roman"/>
                <w:b/>
                <w:sz w:val="24"/>
                <w:szCs w:val="24"/>
              </w:rPr>
              <w:t xml:space="preserve"> (70,1%)</w:t>
            </w:r>
          </w:p>
        </w:tc>
        <w:tc>
          <w:tcPr>
            <w:tcW w:w="972" w:type="dxa"/>
          </w:tcPr>
          <w:p w:rsidR="00BD3CE4" w:rsidRPr="00CA2845" w:rsidRDefault="00893123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 (53,6%)</w:t>
            </w:r>
          </w:p>
        </w:tc>
      </w:tr>
      <w:tr w:rsidR="00BD3CE4" w:rsidRPr="00CA2845" w:rsidTr="00BD3CE4">
        <w:tc>
          <w:tcPr>
            <w:tcW w:w="1585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560C8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D3CE4" w:rsidRPr="00CA2845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(55,4</w:t>
            </w:r>
            <w:r w:rsidR="00BD3CE4"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13" w:type="dxa"/>
          </w:tcPr>
          <w:p w:rsidR="006560C8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8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9,1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31" w:type="dxa"/>
          </w:tcPr>
          <w:p w:rsidR="006560C8" w:rsidRDefault="006658A5" w:rsidP="0066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BD3CE4" w:rsidRPr="00CA2845" w:rsidRDefault="00BD3CE4" w:rsidP="006658A5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658A5">
              <w:rPr>
                <w:rFonts w:ascii="Times New Roman" w:hAnsi="Times New Roman"/>
                <w:sz w:val="24"/>
                <w:szCs w:val="24"/>
              </w:rPr>
              <w:t>7,6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53" w:type="dxa"/>
          </w:tcPr>
          <w:p w:rsidR="006560C8" w:rsidRDefault="006658A5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F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D3CE4" w:rsidRPr="00CA2845" w:rsidRDefault="008D0F6E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(4%)</w:t>
            </w:r>
          </w:p>
        </w:tc>
        <w:tc>
          <w:tcPr>
            <w:tcW w:w="891" w:type="dxa"/>
          </w:tcPr>
          <w:p w:rsidR="006560C8" w:rsidRDefault="00BD3CE4" w:rsidP="00155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D3CE4" w:rsidRPr="00CA2845" w:rsidRDefault="00BD3CE4" w:rsidP="001555E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1555E8">
              <w:rPr>
                <w:rFonts w:ascii="Times New Roman" w:hAnsi="Times New Roman"/>
                <w:sz w:val="24"/>
                <w:szCs w:val="24"/>
              </w:rPr>
              <w:t>28,6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952" w:type="dxa"/>
          </w:tcPr>
          <w:p w:rsidR="006560C8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0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CE4" w:rsidRPr="00CA2845" w:rsidRDefault="008D0F6E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(13,3%)</w:t>
            </w:r>
          </w:p>
        </w:tc>
        <w:tc>
          <w:tcPr>
            <w:tcW w:w="992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BD3CE4" w:rsidRPr="00CA2845" w:rsidRDefault="00BD3CE4" w:rsidP="00F31F2C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51" w:type="dxa"/>
          </w:tcPr>
          <w:p w:rsidR="00BD3CE4" w:rsidRPr="00CA2845" w:rsidRDefault="006560C8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(</w:t>
            </w:r>
            <w:r w:rsidR="006560C8">
              <w:rPr>
                <w:rFonts w:ascii="Times New Roman" w:hAnsi="Times New Roman"/>
                <w:sz w:val="24"/>
                <w:szCs w:val="24"/>
              </w:rPr>
              <w:t>11</w:t>
            </w:r>
            <w:r w:rsidRPr="00CA2845">
              <w:rPr>
                <w:rFonts w:ascii="Times New Roman" w:hAnsi="Times New Roman"/>
                <w:sz w:val="24"/>
                <w:szCs w:val="24"/>
              </w:rPr>
              <w:t>,5%)</w:t>
            </w:r>
          </w:p>
        </w:tc>
        <w:tc>
          <w:tcPr>
            <w:tcW w:w="1033" w:type="dxa"/>
          </w:tcPr>
          <w:p w:rsidR="006560C8" w:rsidRDefault="001F7048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6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CE4" w:rsidRPr="00CA2845" w:rsidRDefault="006560C8" w:rsidP="00F31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(5,3%)</w:t>
            </w:r>
          </w:p>
        </w:tc>
        <w:tc>
          <w:tcPr>
            <w:tcW w:w="911" w:type="dxa"/>
          </w:tcPr>
          <w:p w:rsidR="00BD3CE4" w:rsidRPr="00CA2845" w:rsidRDefault="00BD3CE4" w:rsidP="008B530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32" w:type="dxa"/>
          </w:tcPr>
          <w:p w:rsidR="00BD3CE4" w:rsidRPr="00CA2845" w:rsidRDefault="00BD3CE4" w:rsidP="008B5308">
            <w:pPr>
              <w:rPr>
                <w:rFonts w:ascii="Times New Roman" w:hAnsi="Times New Roman"/>
                <w:sz w:val="24"/>
                <w:szCs w:val="24"/>
              </w:rPr>
            </w:pPr>
            <w:r w:rsidRPr="00CA284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12" w:type="dxa"/>
          </w:tcPr>
          <w:p w:rsidR="00BD3CE4" w:rsidRPr="006560C8" w:rsidRDefault="006560C8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0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93123">
              <w:rPr>
                <w:rFonts w:ascii="Times New Roman" w:hAnsi="Times New Roman"/>
                <w:b/>
                <w:sz w:val="24"/>
                <w:szCs w:val="24"/>
              </w:rPr>
              <w:t xml:space="preserve"> (14,2%)</w:t>
            </w:r>
          </w:p>
        </w:tc>
        <w:tc>
          <w:tcPr>
            <w:tcW w:w="972" w:type="dxa"/>
          </w:tcPr>
          <w:p w:rsidR="00BD3CE4" w:rsidRPr="006560C8" w:rsidRDefault="00893123" w:rsidP="00F31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(4,4%)</w:t>
            </w:r>
          </w:p>
        </w:tc>
      </w:tr>
      <w:tr w:rsidR="00BD3CE4" w:rsidRPr="00CA2845" w:rsidTr="00141BC1">
        <w:trPr>
          <w:trHeight w:val="1101"/>
        </w:trPr>
        <w:tc>
          <w:tcPr>
            <w:tcW w:w="1585" w:type="dxa"/>
          </w:tcPr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Усвоение программы в целом по группе</w:t>
            </w:r>
          </w:p>
        </w:tc>
        <w:tc>
          <w:tcPr>
            <w:tcW w:w="972" w:type="dxa"/>
          </w:tcPr>
          <w:p w:rsidR="00BD3CE4" w:rsidRDefault="008B5308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D3CE4" w:rsidRPr="00CA2845" w:rsidRDefault="00BD3CE4" w:rsidP="00141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013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BD3CE4" w:rsidRPr="00CA2845" w:rsidRDefault="00141BC1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(90,9</w:t>
            </w:r>
            <w:r w:rsidR="00BD3CE4"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31" w:type="dxa"/>
          </w:tcPr>
          <w:p w:rsidR="00141BC1" w:rsidRDefault="008B5308" w:rsidP="00141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92,3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053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BD3CE4" w:rsidRPr="00CA2845" w:rsidRDefault="00141BC1" w:rsidP="0065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(96</w:t>
            </w:r>
            <w:r w:rsidR="00BD3CE4"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891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52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BD3CE4" w:rsidRPr="00CA2845" w:rsidRDefault="00BD3CE4" w:rsidP="0065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BD3CE4" w:rsidRPr="00CA2845" w:rsidRDefault="00BD3CE4" w:rsidP="00141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93" w:type="dxa"/>
          </w:tcPr>
          <w:p w:rsidR="00BD3CE4" w:rsidRPr="00CA2845" w:rsidRDefault="008B5308" w:rsidP="00BD3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BD3CE4" w:rsidRPr="00CA2845" w:rsidRDefault="00BD3CE4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951" w:type="dxa"/>
          </w:tcPr>
          <w:p w:rsidR="00BD3CE4" w:rsidRDefault="008B5308" w:rsidP="00F31F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BD3CE4" w:rsidRPr="00CA2845" w:rsidRDefault="00141BC1" w:rsidP="0065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="00BD3CE4" w:rsidRPr="00CA2845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D3CE4"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033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BD3CE4" w:rsidRPr="00CA2845" w:rsidRDefault="00BD3CE4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 xml:space="preserve"> (9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11" w:type="dxa"/>
          </w:tcPr>
          <w:p w:rsidR="00BD3CE4" w:rsidRDefault="008B5308" w:rsidP="00BD3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BD3CE4" w:rsidRPr="00CA2845" w:rsidRDefault="00BD3CE4" w:rsidP="00141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1BC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32" w:type="dxa"/>
          </w:tcPr>
          <w:p w:rsidR="00BD3CE4" w:rsidRDefault="008B5308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BD3CE4" w:rsidRPr="00CA2845" w:rsidRDefault="00BD3CE4" w:rsidP="008B5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1012" w:type="dxa"/>
          </w:tcPr>
          <w:p w:rsidR="00BD3CE4" w:rsidRDefault="00141BC1" w:rsidP="008B5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(8</w:t>
            </w:r>
            <w:r w:rsidR="006560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972" w:type="dxa"/>
          </w:tcPr>
          <w:p w:rsidR="00BD3CE4" w:rsidRDefault="00141BC1" w:rsidP="008B5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  <w:p w:rsidR="00BD3CE4" w:rsidRPr="00CA2845" w:rsidRDefault="00BD3CE4" w:rsidP="006560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(9</w:t>
            </w:r>
            <w:r w:rsidR="006560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560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A2845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F31F2C" w:rsidRPr="00C5741D" w:rsidRDefault="00F31F2C" w:rsidP="00F31F2C"/>
    <w:p w:rsidR="00F31F2C" w:rsidRPr="00972E8E" w:rsidRDefault="00F31F2C" w:rsidP="00F31F2C">
      <w:pPr>
        <w:pStyle w:val="a6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972E8E">
        <w:rPr>
          <w:rFonts w:ascii="Times New Roman" w:hAnsi="Times New Roman"/>
          <w:sz w:val="24"/>
          <w:szCs w:val="24"/>
        </w:rPr>
        <w:lastRenderedPageBreak/>
        <w:t xml:space="preserve">Усвоение программы ООП ДОУ по образовательным областям составляет </w:t>
      </w:r>
      <w:r w:rsidRPr="00972E8E">
        <w:rPr>
          <w:rFonts w:ascii="Times New Roman" w:hAnsi="Times New Roman"/>
          <w:b/>
          <w:sz w:val="24"/>
          <w:szCs w:val="24"/>
        </w:rPr>
        <w:t>на начало года 8</w:t>
      </w:r>
      <w:r w:rsidR="007A4112">
        <w:rPr>
          <w:rFonts w:ascii="Times New Roman" w:hAnsi="Times New Roman"/>
          <w:b/>
          <w:sz w:val="24"/>
          <w:szCs w:val="24"/>
        </w:rPr>
        <w:t>1</w:t>
      </w:r>
      <w:r w:rsidRPr="00972E8E">
        <w:rPr>
          <w:rFonts w:ascii="Times New Roman" w:hAnsi="Times New Roman"/>
          <w:b/>
          <w:sz w:val="24"/>
          <w:szCs w:val="24"/>
        </w:rPr>
        <w:t xml:space="preserve">% </w:t>
      </w:r>
    </w:p>
    <w:p w:rsidR="00F31F2C" w:rsidRDefault="00F31F2C" w:rsidP="00F31F2C">
      <w:pPr>
        <w:pStyle w:val="a6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b/>
          <w:sz w:val="24"/>
          <w:szCs w:val="24"/>
        </w:rPr>
      </w:pPr>
      <w:r w:rsidRPr="00972E8E">
        <w:rPr>
          <w:rFonts w:ascii="Times New Roman" w:hAnsi="Times New Roman"/>
          <w:sz w:val="24"/>
          <w:szCs w:val="24"/>
        </w:rPr>
        <w:t xml:space="preserve">Усвоение программы ООП ДОУ по образовательным областям составляет </w:t>
      </w:r>
      <w:r w:rsidRPr="00972E8E">
        <w:rPr>
          <w:rFonts w:ascii="Times New Roman" w:hAnsi="Times New Roman"/>
          <w:b/>
          <w:sz w:val="24"/>
          <w:szCs w:val="24"/>
        </w:rPr>
        <w:t>на конец  года 9</w:t>
      </w:r>
      <w:r w:rsidR="007A4112">
        <w:rPr>
          <w:rFonts w:ascii="Times New Roman" w:hAnsi="Times New Roman"/>
          <w:b/>
          <w:sz w:val="24"/>
          <w:szCs w:val="24"/>
        </w:rPr>
        <w:t>5</w:t>
      </w:r>
      <w:r w:rsidRPr="00972E8E">
        <w:rPr>
          <w:rFonts w:ascii="Times New Roman" w:hAnsi="Times New Roman"/>
          <w:b/>
          <w:sz w:val="24"/>
          <w:szCs w:val="24"/>
        </w:rPr>
        <w:t>,</w:t>
      </w:r>
      <w:r w:rsidR="007A4112">
        <w:rPr>
          <w:rFonts w:ascii="Times New Roman" w:hAnsi="Times New Roman"/>
          <w:b/>
          <w:sz w:val="24"/>
          <w:szCs w:val="24"/>
        </w:rPr>
        <w:t>8</w:t>
      </w:r>
      <w:r w:rsidRPr="00972E8E">
        <w:rPr>
          <w:rFonts w:ascii="Times New Roman" w:hAnsi="Times New Roman"/>
          <w:b/>
          <w:sz w:val="24"/>
          <w:szCs w:val="24"/>
        </w:rPr>
        <w:t xml:space="preserve">% </w:t>
      </w:r>
    </w:p>
    <w:p w:rsidR="009561FB" w:rsidRDefault="009561FB" w:rsidP="00634127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  <w:sectPr w:rsidR="009561FB" w:rsidSect="0000444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004448" w:rsidRPr="00004448" w:rsidRDefault="00004448" w:rsidP="00004448">
      <w:pPr>
        <w:pStyle w:val="tekstob"/>
        <w:numPr>
          <w:ilvl w:val="0"/>
          <w:numId w:val="29"/>
        </w:numPr>
        <w:shd w:val="clear" w:color="auto" w:fill="FFFFFF"/>
        <w:spacing w:before="0" w:beforeAutospacing="0" w:after="0" w:afterAutospacing="0" w:line="240" w:lineRule="atLeast"/>
        <w:ind w:left="-567" w:firstLine="0"/>
        <w:jc w:val="center"/>
        <w:rPr>
          <w:b/>
          <w:color w:val="1F497D" w:themeColor="text2"/>
          <w:sz w:val="28"/>
          <w:szCs w:val="28"/>
        </w:rPr>
      </w:pPr>
      <w:r w:rsidRPr="00004448">
        <w:rPr>
          <w:b/>
          <w:color w:val="1F497D" w:themeColor="text2"/>
          <w:sz w:val="28"/>
          <w:szCs w:val="28"/>
        </w:rPr>
        <w:lastRenderedPageBreak/>
        <w:t>Кадровый потенциал</w:t>
      </w:r>
    </w:p>
    <w:p w:rsidR="009561FB" w:rsidRPr="00103E16" w:rsidRDefault="009561FB" w:rsidP="009561FB">
      <w:pPr>
        <w:spacing w:after="0" w:line="240" w:lineRule="auto"/>
        <w:ind w:left="-567" w:right="-284"/>
        <w:rPr>
          <w:rFonts w:ascii="Times New Roman" w:hAnsi="Times New Roman"/>
          <w:b/>
          <w:i/>
          <w:sz w:val="24"/>
          <w:szCs w:val="24"/>
        </w:rPr>
      </w:pPr>
    </w:p>
    <w:p w:rsidR="009561FB" w:rsidRPr="00004448" w:rsidRDefault="009561FB" w:rsidP="009561FB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Состав педагогического коллектива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>Образовательную деятельность осуществляет сплоченный творческий коллектив, ориентированный на создание в учреждении условий для разностороннего полноценного развития воспитанников.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>Педагогический коллектив – 29 педагогов.</w:t>
      </w: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 xml:space="preserve">Высшее образование имеют </w:t>
      </w:r>
      <w:r>
        <w:rPr>
          <w:rFonts w:ascii="Times New Roman" w:hAnsi="Times New Roman"/>
          <w:sz w:val="24"/>
          <w:szCs w:val="24"/>
        </w:rPr>
        <w:t>20</w:t>
      </w:r>
      <w:r w:rsidRPr="00103E16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</w:t>
      </w:r>
      <w:r w:rsidRPr="00103E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67</w:t>
      </w:r>
      <w:r w:rsidRPr="00103E16"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 xml:space="preserve">- из них педагоги, имеющие высшее образование педагогической направленности – </w:t>
      </w:r>
      <w:r>
        <w:rPr>
          <w:rFonts w:ascii="Times New Roman" w:hAnsi="Times New Roman"/>
          <w:sz w:val="24"/>
          <w:szCs w:val="24"/>
        </w:rPr>
        <w:t>20</w:t>
      </w:r>
      <w:r w:rsidRPr="00103E1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3E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67</w:t>
      </w:r>
      <w:r w:rsidRPr="00103E16">
        <w:rPr>
          <w:rFonts w:ascii="Times New Roman" w:hAnsi="Times New Roman"/>
          <w:sz w:val="24"/>
          <w:szCs w:val="24"/>
        </w:rPr>
        <w:t>% от численности всех педагогов; 100%  - от численности педагогов с высшим образованием);</w:t>
      </w: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 xml:space="preserve">Среднее профессиональное образование имеют </w:t>
      </w:r>
      <w:r>
        <w:rPr>
          <w:rFonts w:ascii="Times New Roman" w:hAnsi="Times New Roman"/>
          <w:sz w:val="24"/>
          <w:szCs w:val="24"/>
        </w:rPr>
        <w:t>9</w:t>
      </w:r>
      <w:r w:rsidRPr="00103E16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31</w:t>
      </w:r>
      <w:r w:rsidRPr="00103E16">
        <w:rPr>
          <w:rFonts w:ascii="Times New Roman" w:hAnsi="Times New Roman"/>
          <w:sz w:val="24"/>
          <w:szCs w:val="24"/>
        </w:rPr>
        <w:t>% от общей численности педагогов);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 xml:space="preserve">- из них педагоги, имеющие среднее профессиональное образование педагогической направленности – </w:t>
      </w:r>
      <w:r>
        <w:rPr>
          <w:rFonts w:ascii="Times New Roman" w:hAnsi="Times New Roman"/>
          <w:sz w:val="24"/>
          <w:szCs w:val="24"/>
        </w:rPr>
        <w:t>9</w:t>
      </w:r>
      <w:r w:rsidRPr="00103E16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31</w:t>
      </w:r>
      <w:r w:rsidRPr="00103E16">
        <w:rPr>
          <w:rFonts w:ascii="Times New Roman" w:hAnsi="Times New Roman"/>
          <w:sz w:val="24"/>
          <w:szCs w:val="24"/>
        </w:rPr>
        <w:t>% от численности всех педагогов; 100%  - от численности педагогов со средним профессиональным образованием);</w:t>
      </w: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03E16">
        <w:rPr>
          <w:rFonts w:ascii="Times New Roman" w:hAnsi="Times New Roman"/>
          <w:sz w:val="24"/>
          <w:szCs w:val="24"/>
        </w:rPr>
        <w:t>Педагогов, имеющи</w:t>
      </w:r>
      <w:r>
        <w:rPr>
          <w:rFonts w:ascii="Times New Roman" w:hAnsi="Times New Roman"/>
          <w:sz w:val="24"/>
          <w:szCs w:val="24"/>
        </w:rPr>
        <w:t>х квалификационную категорию – 11</w:t>
      </w:r>
      <w:r w:rsidRPr="00103E16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38</w:t>
      </w:r>
      <w:r w:rsidRPr="00103E16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E16">
        <w:rPr>
          <w:rFonts w:ascii="Times New Roman" w:hAnsi="Times New Roman"/>
          <w:sz w:val="24"/>
          <w:szCs w:val="24"/>
        </w:rPr>
        <w:t>Высшая</w:t>
      </w:r>
      <w:proofErr w:type="gramEnd"/>
      <w:r w:rsidRPr="00103E1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103E16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 (13,7</w:t>
      </w:r>
      <w:r w:rsidRPr="00103E16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– 7</w:t>
      </w:r>
      <w:r w:rsidRPr="00103E16">
        <w:rPr>
          <w:rFonts w:ascii="Times New Roman" w:hAnsi="Times New Roman"/>
          <w:sz w:val="24"/>
          <w:szCs w:val="24"/>
        </w:rPr>
        <w:t xml:space="preserve"> человек (</w:t>
      </w:r>
      <w:r>
        <w:rPr>
          <w:rFonts w:ascii="Times New Roman" w:hAnsi="Times New Roman"/>
          <w:sz w:val="24"/>
          <w:szCs w:val="24"/>
        </w:rPr>
        <w:t>24</w:t>
      </w:r>
      <w:r w:rsidRPr="00103E16">
        <w:rPr>
          <w:rFonts w:ascii="Times New Roman" w:hAnsi="Times New Roman"/>
          <w:sz w:val="24"/>
          <w:szCs w:val="24"/>
        </w:rPr>
        <w:t>% от общей численности педагогов)</w:t>
      </w:r>
    </w:p>
    <w:p w:rsidR="009561FB" w:rsidRPr="00103E16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5017A0">
        <w:rPr>
          <w:rFonts w:ascii="Times New Roman" w:hAnsi="Times New Roman"/>
          <w:kern w:val="1"/>
          <w:sz w:val="24"/>
          <w:szCs w:val="24"/>
          <w:lang w:eastAsia="hi-IN" w:bidi="hi-IN"/>
        </w:rPr>
        <w:t>Качественный показатель уровня развития педагогического коллектива составляет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11 человек 37,7%</w:t>
      </w:r>
      <w:r w:rsidRPr="005017A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(сотрудники с первой и высшей квалификационной категорией). В педагогическом коллективе ДОУ есть потенциал для повышения уровня профессиональной квалификации.</w:t>
      </w:r>
    </w:p>
    <w:p w:rsidR="009561FB" w:rsidRDefault="009561FB" w:rsidP="009561FB">
      <w:pPr>
        <w:jc w:val="both"/>
      </w:pPr>
    </w:p>
    <w:p w:rsidR="009561FB" w:rsidRPr="00405FBB" w:rsidRDefault="009561FB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i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5FBB">
        <w:rPr>
          <w:rFonts w:ascii="Times New Roman" w:hAnsi="Times New Roman"/>
          <w:i/>
          <w:sz w:val="24"/>
          <w:szCs w:val="24"/>
        </w:rPr>
        <w:t xml:space="preserve">(на  </w:t>
      </w:r>
      <w:r>
        <w:rPr>
          <w:rFonts w:ascii="Times New Roman" w:hAnsi="Times New Roman"/>
          <w:i/>
          <w:sz w:val="24"/>
          <w:szCs w:val="24"/>
        </w:rPr>
        <w:t>31</w:t>
      </w:r>
      <w:r w:rsidRPr="00405FB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05.2019</w:t>
      </w:r>
      <w:r w:rsidRPr="00405FBB">
        <w:rPr>
          <w:rFonts w:ascii="Times New Roman" w:hAnsi="Times New Roman"/>
          <w:i/>
          <w:sz w:val="24"/>
          <w:szCs w:val="24"/>
        </w:rPr>
        <w:t>г.)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727"/>
        <w:gridCol w:w="3219"/>
      </w:tblGrid>
      <w:tr w:rsidR="009561FB" w:rsidRPr="00AF090A" w:rsidTr="00E16F61">
        <w:trPr>
          <w:trHeight w:val="585"/>
        </w:trPr>
        <w:tc>
          <w:tcPr>
            <w:tcW w:w="3828" w:type="dxa"/>
          </w:tcPr>
          <w:p w:rsidR="009561FB" w:rsidRPr="0075082F" w:rsidRDefault="009561FB" w:rsidP="00E16F61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Численный</w:t>
            </w:r>
          </w:p>
          <w:p w:rsidR="009561FB" w:rsidRPr="0075082F" w:rsidRDefault="009561FB" w:rsidP="00E16F61">
            <w:pPr>
              <w:pStyle w:val="a7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(человек / %)</w:t>
            </w:r>
          </w:p>
        </w:tc>
        <w:tc>
          <w:tcPr>
            <w:tcW w:w="3727" w:type="dxa"/>
          </w:tcPr>
          <w:p w:rsidR="009561FB" w:rsidRPr="0075082F" w:rsidRDefault="009561FB" w:rsidP="00E16F61">
            <w:pPr>
              <w:pStyle w:val="a7"/>
              <w:ind w:left="34" w:right="75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</w:t>
            </w:r>
          </w:p>
          <w:p w:rsidR="009561FB" w:rsidRPr="0075082F" w:rsidRDefault="009561FB" w:rsidP="00E16F61">
            <w:pPr>
              <w:pStyle w:val="a7"/>
              <w:ind w:left="34"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5082F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:rsidR="009561FB" w:rsidRPr="0075082F" w:rsidRDefault="009561FB" w:rsidP="00E16F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082F">
              <w:rPr>
                <w:rFonts w:ascii="Times New Roman" w:hAnsi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/>
                <w:sz w:val="24"/>
                <w:szCs w:val="24"/>
              </w:rPr>
              <w:t>е профессиональное (педагогическое)</w:t>
            </w:r>
          </w:p>
        </w:tc>
      </w:tr>
      <w:tr w:rsidR="009561FB" w:rsidRPr="00AF090A" w:rsidTr="00E16F61">
        <w:trPr>
          <w:trHeight w:val="330"/>
        </w:trPr>
        <w:tc>
          <w:tcPr>
            <w:tcW w:w="3828" w:type="dxa"/>
            <w:vAlign w:val="center"/>
          </w:tcPr>
          <w:p w:rsidR="009561FB" w:rsidRPr="00064B2D" w:rsidRDefault="009561FB" w:rsidP="00E16F6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/ </w:t>
            </w:r>
            <w:r w:rsidRPr="00FF7C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27" w:type="dxa"/>
            <w:vAlign w:val="center"/>
          </w:tcPr>
          <w:p w:rsidR="009561FB" w:rsidRPr="00FF7C1A" w:rsidRDefault="009561FB" w:rsidP="00E16F61">
            <w:pPr>
              <w:spacing w:after="0" w:line="240" w:lineRule="auto"/>
              <w:ind w:left="34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/ 67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19" w:type="dxa"/>
            <w:vAlign w:val="center"/>
          </w:tcPr>
          <w:p w:rsidR="009561FB" w:rsidRPr="00FF7C1A" w:rsidRDefault="009561FB" w:rsidP="00E16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 31</w:t>
            </w:r>
            <w:r w:rsidRPr="001112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561FB" w:rsidRPr="00103E16" w:rsidRDefault="009561FB" w:rsidP="009561FB">
      <w:pPr>
        <w:spacing w:after="0" w:line="240" w:lineRule="auto"/>
        <w:ind w:left="-567" w:right="-284"/>
        <w:rPr>
          <w:rFonts w:ascii="Times New Roman" w:hAnsi="Times New Roman"/>
          <w:b/>
          <w:i/>
          <w:sz w:val="24"/>
          <w:szCs w:val="24"/>
        </w:rPr>
      </w:pPr>
    </w:p>
    <w:p w:rsidR="009561FB" w:rsidRPr="00045FB8" w:rsidRDefault="009561FB" w:rsidP="009561FB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Квалификационный ценз педагогов</w:t>
      </w:r>
      <w:r w:rsidRPr="00103E1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E16">
        <w:rPr>
          <w:rFonts w:ascii="Times New Roman" w:hAnsi="Times New Roman"/>
          <w:i/>
          <w:sz w:val="24"/>
          <w:szCs w:val="24"/>
        </w:rPr>
        <w:t>(на  31.05.2019г.)</w:t>
      </w:r>
    </w:p>
    <w:tbl>
      <w:tblPr>
        <w:tblStyle w:val="a3"/>
        <w:tblW w:w="10774" w:type="dxa"/>
        <w:tblInd w:w="-885" w:type="dxa"/>
        <w:tblLook w:val="04A0"/>
      </w:tblPr>
      <w:tblGrid>
        <w:gridCol w:w="2694"/>
        <w:gridCol w:w="2694"/>
        <w:gridCol w:w="2638"/>
        <w:gridCol w:w="2748"/>
      </w:tblGrid>
      <w:tr w:rsidR="009561FB" w:rsidRPr="00045FB8" w:rsidTr="00E16F61">
        <w:tc>
          <w:tcPr>
            <w:tcW w:w="2694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94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48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Не имеют квалификационную категорию</w:t>
            </w:r>
          </w:p>
        </w:tc>
      </w:tr>
      <w:tr w:rsidR="009561FB" w:rsidRPr="00045FB8" w:rsidTr="00E16F61">
        <w:tc>
          <w:tcPr>
            <w:tcW w:w="2694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 xml:space="preserve">4 человека </w:t>
            </w:r>
          </w:p>
        </w:tc>
        <w:tc>
          <w:tcPr>
            <w:tcW w:w="2694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 xml:space="preserve">7 человек </w:t>
            </w:r>
          </w:p>
        </w:tc>
        <w:tc>
          <w:tcPr>
            <w:tcW w:w="2638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 xml:space="preserve">11 педагогов </w:t>
            </w:r>
          </w:p>
        </w:tc>
        <w:tc>
          <w:tcPr>
            <w:tcW w:w="2748" w:type="dxa"/>
          </w:tcPr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 xml:space="preserve">6 педагогов </w:t>
            </w:r>
          </w:p>
          <w:p w:rsidR="009561FB" w:rsidRPr="00045FB8" w:rsidRDefault="009561FB" w:rsidP="00E1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1FB" w:rsidRPr="00004448" w:rsidRDefault="009561FB" w:rsidP="009561FB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9561FB" w:rsidRPr="00004448" w:rsidRDefault="009561FB" w:rsidP="009561FB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Молодые специалисты (стаж работы до 5 лет)</w:t>
      </w:r>
    </w:p>
    <w:tbl>
      <w:tblPr>
        <w:tblStyle w:val="a3"/>
        <w:tblW w:w="0" w:type="auto"/>
        <w:jc w:val="center"/>
        <w:tblInd w:w="-1813" w:type="dxa"/>
        <w:tblLook w:val="04A0"/>
      </w:tblPr>
      <w:tblGrid>
        <w:gridCol w:w="7843"/>
      </w:tblGrid>
      <w:tr w:rsidR="009561FB" w:rsidTr="00E16F61">
        <w:trPr>
          <w:jc w:val="center"/>
        </w:trPr>
        <w:tc>
          <w:tcPr>
            <w:tcW w:w="7843" w:type="dxa"/>
          </w:tcPr>
          <w:p w:rsidR="009561FB" w:rsidRPr="00045FB8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F20075">
              <w:t xml:space="preserve"> </w:t>
            </w:r>
            <w:r w:rsidRPr="00045FB8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9561FB" w:rsidRPr="00A92588" w:rsidRDefault="009561FB" w:rsidP="00E16F61"/>
        </w:tc>
      </w:tr>
    </w:tbl>
    <w:p w:rsidR="009561FB" w:rsidRDefault="009561FB" w:rsidP="009561FB">
      <w:pPr>
        <w:spacing w:before="150" w:line="252" w:lineRule="atLeast"/>
        <w:ind w:right="75"/>
        <w:textAlignment w:val="baseline"/>
        <w:rPr>
          <w:b/>
          <w:sz w:val="28"/>
          <w:szCs w:val="28"/>
        </w:rPr>
      </w:pPr>
    </w:p>
    <w:p w:rsidR="00004448" w:rsidRDefault="00004448" w:rsidP="009561FB">
      <w:pPr>
        <w:spacing w:before="150" w:line="252" w:lineRule="atLeast"/>
        <w:ind w:right="75"/>
        <w:textAlignment w:val="baseline"/>
        <w:rPr>
          <w:b/>
          <w:sz w:val="28"/>
          <w:szCs w:val="28"/>
        </w:rPr>
      </w:pPr>
    </w:p>
    <w:p w:rsidR="00004448" w:rsidRDefault="00004448" w:rsidP="009561FB">
      <w:pPr>
        <w:spacing w:before="150" w:line="252" w:lineRule="atLeast"/>
        <w:ind w:right="75"/>
        <w:textAlignment w:val="baseline"/>
        <w:rPr>
          <w:b/>
          <w:sz w:val="28"/>
          <w:szCs w:val="28"/>
        </w:rPr>
      </w:pPr>
    </w:p>
    <w:p w:rsidR="00004448" w:rsidRDefault="00004448" w:rsidP="009561FB">
      <w:pPr>
        <w:spacing w:before="150" w:line="252" w:lineRule="atLeast"/>
        <w:ind w:right="75"/>
        <w:textAlignment w:val="baseline"/>
        <w:rPr>
          <w:b/>
          <w:sz w:val="28"/>
          <w:szCs w:val="28"/>
        </w:rPr>
      </w:pPr>
    </w:p>
    <w:p w:rsidR="009561FB" w:rsidRPr="00004448" w:rsidRDefault="009561FB" w:rsidP="009561FB">
      <w:pPr>
        <w:spacing w:before="150" w:line="252" w:lineRule="atLeast"/>
        <w:ind w:right="75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lastRenderedPageBreak/>
        <w:t xml:space="preserve">Результаты аттестации педагогических работников в 2019 – 2020 </w:t>
      </w:r>
      <w:proofErr w:type="spellStart"/>
      <w:r w:rsidRPr="00004448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004448">
        <w:rPr>
          <w:rFonts w:ascii="Times New Roman" w:hAnsi="Times New Roman"/>
          <w:b/>
          <w:sz w:val="24"/>
          <w:szCs w:val="24"/>
        </w:rPr>
        <w:t>.г</w:t>
      </w:r>
      <w:proofErr w:type="spellEnd"/>
      <w:proofErr w:type="gramEnd"/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269"/>
        <w:gridCol w:w="2126"/>
        <w:gridCol w:w="2552"/>
        <w:gridCol w:w="2126"/>
        <w:gridCol w:w="1701"/>
      </w:tblGrid>
      <w:tr w:rsidR="009561FB" w:rsidRPr="00045FB8" w:rsidTr="00E16F61">
        <w:tc>
          <w:tcPr>
            <w:tcW w:w="2269" w:type="dxa"/>
            <w:vMerge w:val="restart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 проходивших аттестацию</w:t>
            </w:r>
          </w:p>
        </w:tc>
        <w:tc>
          <w:tcPr>
            <w:tcW w:w="8505" w:type="dxa"/>
            <w:gridSpan w:val="4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получивших по итогам аттестации:</w:t>
            </w:r>
          </w:p>
        </w:tc>
      </w:tr>
      <w:tr w:rsidR="009561FB" w:rsidRPr="00045FB8" w:rsidTr="00E16F61">
        <w:tc>
          <w:tcPr>
            <w:tcW w:w="2269" w:type="dxa"/>
            <w:vMerge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552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2126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45FB8">
              <w:rPr>
                <w:rFonts w:ascii="Times New Roman" w:hAnsi="Times New Roman"/>
                <w:b/>
                <w:sz w:val="24"/>
                <w:szCs w:val="24"/>
              </w:rPr>
              <w:t>Не прошел процедуру аттестации</w:t>
            </w:r>
          </w:p>
        </w:tc>
      </w:tr>
      <w:tr w:rsidR="009561FB" w:rsidRPr="00045FB8" w:rsidTr="00E16F61">
        <w:tc>
          <w:tcPr>
            <w:tcW w:w="2269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52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1 (подтверждение)</w:t>
            </w:r>
          </w:p>
        </w:tc>
        <w:tc>
          <w:tcPr>
            <w:tcW w:w="2126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61FB" w:rsidRPr="00045FB8" w:rsidRDefault="009561FB" w:rsidP="00E16F61">
            <w:pPr>
              <w:spacing w:before="150"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5FB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561FB" w:rsidRDefault="009561FB" w:rsidP="009561FB">
      <w:pPr>
        <w:pStyle w:val="a9"/>
        <w:spacing w:before="0" w:beforeAutospacing="0" w:after="0" w:afterAutospacing="0"/>
        <w:ind w:right="-284"/>
        <w:rPr>
          <w:rFonts w:ascii="Calibri" w:hAnsi="Calibri"/>
          <w:sz w:val="22"/>
          <w:szCs w:val="22"/>
        </w:rPr>
      </w:pPr>
    </w:p>
    <w:p w:rsidR="009561FB" w:rsidRPr="00103E16" w:rsidRDefault="009561FB" w:rsidP="009561FB">
      <w:pPr>
        <w:pStyle w:val="a9"/>
        <w:spacing w:before="0" w:beforeAutospacing="0" w:after="0" w:afterAutospacing="0"/>
        <w:ind w:right="-284"/>
      </w:pPr>
    </w:p>
    <w:p w:rsidR="009561FB" w:rsidRPr="00103E16" w:rsidRDefault="009561FB" w:rsidP="009561FB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Педагогический стаж работы</w:t>
      </w:r>
      <w:r w:rsidRPr="00103E1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E16">
        <w:rPr>
          <w:rFonts w:ascii="Times New Roman" w:hAnsi="Times New Roman"/>
          <w:i/>
          <w:sz w:val="24"/>
          <w:szCs w:val="24"/>
        </w:rPr>
        <w:t>(на  31.05.2019г.)</w:t>
      </w:r>
    </w:p>
    <w:tbl>
      <w:tblPr>
        <w:tblpPr w:leftFromText="180" w:rightFromText="180" w:vertAnchor="text" w:horzAnchor="margin" w:tblpXSpec="center" w:tblpY="169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145"/>
      </w:tblGrid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145" w:type="dxa"/>
            <w:vAlign w:val="center"/>
          </w:tcPr>
          <w:p w:rsidR="009561FB" w:rsidRPr="00103E16" w:rsidRDefault="009561FB" w:rsidP="00E16F61">
            <w:pPr>
              <w:pStyle w:val="a7"/>
              <w:ind w:left="176" w:right="33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Стаж до 5 лет</w:t>
            </w:r>
          </w:p>
        </w:tc>
        <w:tc>
          <w:tcPr>
            <w:tcW w:w="4145" w:type="dxa"/>
            <w:vAlign w:val="center"/>
          </w:tcPr>
          <w:p w:rsidR="009561FB" w:rsidRPr="00EC6137" w:rsidRDefault="009561FB" w:rsidP="00E16F61">
            <w:pPr>
              <w:pStyle w:val="a7"/>
              <w:ind w:left="-567" w:right="33" w:firstLine="743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EC613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C6137">
              <w:rPr>
                <w:rFonts w:ascii="Times New Roman" w:hAnsi="Times New Roman"/>
                <w:sz w:val="24"/>
                <w:szCs w:val="24"/>
              </w:rPr>
              <w:t>24,1%)</w:t>
            </w:r>
          </w:p>
        </w:tc>
      </w:tr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Стаж свыше 30 лет</w:t>
            </w:r>
          </w:p>
        </w:tc>
        <w:tc>
          <w:tcPr>
            <w:tcW w:w="4145" w:type="dxa"/>
            <w:vAlign w:val="center"/>
          </w:tcPr>
          <w:p w:rsidR="009561FB" w:rsidRPr="00EC6137" w:rsidRDefault="009561FB" w:rsidP="00E16F61">
            <w:pPr>
              <w:pStyle w:val="a7"/>
              <w:ind w:left="-567" w:right="33" w:firstLine="743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>8 (27,5 %)</w:t>
            </w:r>
          </w:p>
        </w:tc>
      </w:tr>
    </w:tbl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Pr="00103E16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p w:rsidR="009561FB" w:rsidRPr="00103E16" w:rsidRDefault="009561FB" w:rsidP="009561FB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Возрастной ценз педагогов</w:t>
      </w:r>
      <w:r w:rsidRPr="00103E1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E16">
        <w:rPr>
          <w:rFonts w:ascii="Times New Roman" w:hAnsi="Times New Roman"/>
          <w:i/>
          <w:sz w:val="24"/>
          <w:szCs w:val="24"/>
        </w:rPr>
        <w:t>(на  31.05.2018г.)</w:t>
      </w:r>
    </w:p>
    <w:tbl>
      <w:tblPr>
        <w:tblpPr w:leftFromText="180" w:rightFromText="180" w:vertAnchor="text" w:horzAnchor="margin" w:tblpXSpec="center" w:tblpY="169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87"/>
      </w:tblGrid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287" w:type="dxa"/>
            <w:vAlign w:val="center"/>
          </w:tcPr>
          <w:p w:rsidR="009561FB" w:rsidRPr="00103E16" w:rsidRDefault="009561FB" w:rsidP="00E16F61">
            <w:pPr>
              <w:pStyle w:val="a7"/>
              <w:ind w:left="-567" w:right="-5" w:firstLine="743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4287" w:type="dxa"/>
            <w:vAlign w:val="center"/>
          </w:tcPr>
          <w:p w:rsidR="009561FB" w:rsidRPr="00EC6137" w:rsidRDefault="009561FB" w:rsidP="00E16F61">
            <w:pPr>
              <w:pStyle w:val="a7"/>
              <w:ind w:left="176" w:right="-5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>6 (20,6%)</w:t>
            </w:r>
          </w:p>
        </w:tc>
      </w:tr>
      <w:tr w:rsidR="009561FB" w:rsidRPr="00103E16" w:rsidTr="00E16F61">
        <w:tc>
          <w:tcPr>
            <w:tcW w:w="3085" w:type="dxa"/>
          </w:tcPr>
          <w:p w:rsidR="009561FB" w:rsidRPr="00103E16" w:rsidRDefault="009561FB" w:rsidP="00E16F61">
            <w:pPr>
              <w:pStyle w:val="a7"/>
              <w:ind w:left="-567" w:firstLine="709"/>
              <w:rPr>
                <w:rFonts w:ascii="Times New Roman" w:hAnsi="Times New Roman"/>
                <w:sz w:val="24"/>
                <w:szCs w:val="24"/>
              </w:rPr>
            </w:pPr>
            <w:r w:rsidRPr="00103E16">
              <w:rPr>
                <w:rFonts w:ascii="Times New Roman" w:hAnsi="Times New Roman"/>
                <w:sz w:val="24"/>
                <w:szCs w:val="24"/>
              </w:rPr>
              <w:t>Возраст свыше 55 лет</w:t>
            </w:r>
          </w:p>
        </w:tc>
        <w:tc>
          <w:tcPr>
            <w:tcW w:w="4287" w:type="dxa"/>
            <w:vAlign w:val="center"/>
          </w:tcPr>
          <w:p w:rsidR="009561FB" w:rsidRPr="00EC6137" w:rsidRDefault="009561FB" w:rsidP="00E16F61">
            <w:pPr>
              <w:pStyle w:val="a7"/>
              <w:ind w:left="-567" w:right="-5" w:firstLine="743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>6 (20,6%)</w:t>
            </w:r>
          </w:p>
        </w:tc>
      </w:tr>
    </w:tbl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i/>
          <w:color w:val="C00000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b/>
          <w:i/>
          <w:sz w:val="24"/>
          <w:szCs w:val="24"/>
        </w:rPr>
      </w:pPr>
    </w:p>
    <w:p w:rsidR="009561FB" w:rsidRPr="00004448" w:rsidRDefault="009561FB" w:rsidP="009561FB">
      <w:pPr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Повышение квалификации педагогов</w:t>
      </w:r>
    </w:p>
    <w:p w:rsidR="009561FB" w:rsidRPr="00C00724" w:rsidRDefault="009561FB" w:rsidP="00E16F61">
      <w:pPr>
        <w:spacing w:line="252" w:lineRule="atLeast"/>
        <w:ind w:left="-567" w:right="75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C0072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9561FB" w:rsidRPr="00C00724" w:rsidRDefault="009561FB" w:rsidP="00E16F61">
      <w:pPr>
        <w:spacing w:line="252" w:lineRule="atLeast"/>
        <w:ind w:left="-567" w:right="75"/>
        <w:jc w:val="both"/>
        <w:textAlignment w:val="baseline"/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</w:rPr>
      </w:pPr>
      <w:r w:rsidRPr="00C0072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 2019 -  2020- учебном году на курсах повышения квалификации прошли обучение</w:t>
      </w:r>
      <w:proofErr w:type="gramStart"/>
      <w:r w:rsidRPr="00C0072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00724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</w:rPr>
        <w:t>:</w:t>
      </w:r>
      <w:proofErr w:type="gramEnd"/>
    </w:p>
    <w:tbl>
      <w:tblPr>
        <w:tblStyle w:val="a3"/>
        <w:tblW w:w="10632" w:type="dxa"/>
        <w:tblInd w:w="-885" w:type="dxa"/>
        <w:tblLook w:val="04A0"/>
      </w:tblPr>
      <w:tblGrid>
        <w:gridCol w:w="4125"/>
        <w:gridCol w:w="2082"/>
        <w:gridCol w:w="2188"/>
        <w:gridCol w:w="2237"/>
      </w:tblGrid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24">
              <w:rPr>
                <w:rFonts w:ascii="Times New Roman" w:hAnsi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082" w:type="dxa"/>
          </w:tcPr>
          <w:p w:rsidR="009561FB" w:rsidRPr="00C00724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2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24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237" w:type="dxa"/>
          </w:tcPr>
          <w:p w:rsidR="009561FB" w:rsidRPr="00C00724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724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«Профессиональные стандарты в эпоху цифровых технологий»</w:t>
            </w:r>
          </w:p>
        </w:tc>
        <w:tc>
          <w:tcPr>
            <w:tcW w:w="2082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237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</w:tr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C00724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C00724">
              <w:rPr>
                <w:rFonts w:ascii="Times New Roman" w:hAnsi="Times New Roman"/>
                <w:sz w:val="24"/>
                <w:szCs w:val="24"/>
              </w:rPr>
              <w:t xml:space="preserve"> – оздоровительных технологий в образовательном процессе»</w:t>
            </w:r>
          </w:p>
        </w:tc>
        <w:tc>
          <w:tcPr>
            <w:tcW w:w="2082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 xml:space="preserve">2019 – 2020г.г. </w:t>
            </w:r>
          </w:p>
        </w:tc>
        <w:tc>
          <w:tcPr>
            <w:tcW w:w="2237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</w:tc>
      </w:tr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 xml:space="preserve">« Медиация в образовательной организации» </w:t>
            </w:r>
          </w:p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237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5 педагогов</w:t>
            </w:r>
          </w:p>
        </w:tc>
      </w:tr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 xml:space="preserve">«Духовно – нравственное воспитание детей в условиях реализации ФГОС» </w:t>
            </w:r>
          </w:p>
        </w:tc>
        <w:tc>
          <w:tcPr>
            <w:tcW w:w="2082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1 педагог</w:t>
            </w:r>
          </w:p>
        </w:tc>
      </w:tr>
      <w:tr w:rsidR="009561FB" w:rsidRPr="00C00724" w:rsidTr="00E16F61">
        <w:tc>
          <w:tcPr>
            <w:tcW w:w="4125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младшего воспитателя в условиях внедрения ФГОС</w:t>
            </w:r>
          </w:p>
        </w:tc>
        <w:tc>
          <w:tcPr>
            <w:tcW w:w="2082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188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9561FB" w:rsidRPr="00C00724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C00724">
              <w:rPr>
                <w:rFonts w:ascii="Times New Roman" w:hAnsi="Times New Roman"/>
                <w:sz w:val="24"/>
                <w:szCs w:val="24"/>
              </w:rPr>
              <w:t>6 младшие воспитатели</w:t>
            </w:r>
          </w:p>
        </w:tc>
      </w:tr>
    </w:tbl>
    <w:p w:rsidR="009561FB" w:rsidRDefault="009561FB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561FB" w:rsidRPr="00004448" w:rsidRDefault="009561FB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lastRenderedPageBreak/>
        <w:t>Обобщение и распространение опыта работы</w:t>
      </w:r>
    </w:p>
    <w:p w:rsidR="009561FB" w:rsidRDefault="009561FB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61FB" w:rsidRDefault="009561FB" w:rsidP="00E16F61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A18CE">
        <w:rPr>
          <w:rFonts w:ascii="Times New Roman" w:hAnsi="Times New Roman"/>
          <w:sz w:val="24"/>
          <w:szCs w:val="24"/>
        </w:rPr>
        <w:t>Педагоги детского сада активно работают в инновационном режиме и распространяют свой опыт через проведение мастер-классов, обучающих семинаров-практикумов, участвуют в конференциях и других мероприятиях системы образования</w:t>
      </w:r>
      <w:r>
        <w:rPr>
          <w:rFonts w:ascii="Times New Roman" w:hAnsi="Times New Roman"/>
          <w:sz w:val="24"/>
          <w:szCs w:val="24"/>
        </w:rPr>
        <w:t xml:space="preserve">. За 2019-2020 учебный год только на базе дошкольного учреждения было проведено </w:t>
      </w:r>
      <w:r w:rsidRPr="00EC0C5C">
        <w:rPr>
          <w:rFonts w:ascii="Times New Roman" w:hAnsi="Times New Roman"/>
          <w:sz w:val="24"/>
          <w:szCs w:val="24"/>
        </w:rPr>
        <w:t>2  мастер-класса</w:t>
      </w:r>
      <w:r>
        <w:rPr>
          <w:rFonts w:ascii="Times New Roman" w:hAnsi="Times New Roman"/>
          <w:sz w:val="24"/>
          <w:szCs w:val="24"/>
        </w:rPr>
        <w:t xml:space="preserve"> с открытым показом образовательной деятельности с детьми.</w:t>
      </w:r>
    </w:p>
    <w:p w:rsidR="009561FB" w:rsidRDefault="009561FB" w:rsidP="009561FB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418"/>
        <w:gridCol w:w="4112"/>
        <w:gridCol w:w="4535"/>
      </w:tblGrid>
      <w:tr w:rsidR="009561FB" w:rsidRPr="005C0B90" w:rsidTr="00E16F61">
        <w:tc>
          <w:tcPr>
            <w:tcW w:w="709" w:type="dxa"/>
          </w:tcPr>
          <w:p w:rsidR="009561FB" w:rsidRPr="000E705C" w:rsidRDefault="009561FB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№</w:t>
            </w:r>
          </w:p>
        </w:tc>
        <w:tc>
          <w:tcPr>
            <w:tcW w:w="1418" w:type="dxa"/>
          </w:tcPr>
          <w:p w:rsidR="009561FB" w:rsidRPr="000E705C" w:rsidRDefault="009561FB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Дата</w:t>
            </w:r>
          </w:p>
        </w:tc>
        <w:tc>
          <w:tcPr>
            <w:tcW w:w="4112" w:type="dxa"/>
          </w:tcPr>
          <w:p w:rsidR="009561FB" w:rsidRPr="000E705C" w:rsidRDefault="009561FB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>Название мероприятия</w:t>
            </w:r>
          </w:p>
        </w:tc>
        <w:tc>
          <w:tcPr>
            <w:tcW w:w="4535" w:type="dxa"/>
          </w:tcPr>
          <w:p w:rsidR="009561FB" w:rsidRPr="000E705C" w:rsidRDefault="009561FB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 w:cs="Mangal"/>
                <w:b/>
                <w:szCs w:val="24"/>
              </w:rPr>
            </w:pPr>
            <w:r w:rsidRPr="000E705C">
              <w:rPr>
                <w:rFonts w:ascii="Times New Roman" w:eastAsia="SimSun" w:hAnsi="Times New Roman" w:cs="Mangal"/>
                <w:b/>
                <w:szCs w:val="24"/>
              </w:rPr>
              <w:t xml:space="preserve">Участники </w:t>
            </w:r>
          </w:p>
        </w:tc>
      </w:tr>
      <w:tr w:rsidR="009561FB" w:rsidRPr="005C0B90" w:rsidTr="00E16F61">
        <w:tc>
          <w:tcPr>
            <w:tcW w:w="709" w:type="dxa"/>
          </w:tcPr>
          <w:p w:rsidR="009561FB" w:rsidRPr="00EC0C5C" w:rsidRDefault="00EC0C5C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 w:cs="Mangal"/>
                <w:szCs w:val="24"/>
              </w:rPr>
            </w:pPr>
            <w:r w:rsidRPr="00EC0C5C">
              <w:rPr>
                <w:rFonts w:ascii="Times New Roman" w:eastAsia="SimSun" w:hAnsi="Times New Roman" w:cs="Mangal"/>
                <w:szCs w:val="24"/>
              </w:rPr>
              <w:t>1.</w:t>
            </w:r>
          </w:p>
        </w:tc>
        <w:tc>
          <w:tcPr>
            <w:tcW w:w="1418" w:type="dxa"/>
          </w:tcPr>
          <w:p w:rsidR="009561FB" w:rsidRPr="00EC0C5C" w:rsidRDefault="00EC0C5C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Arial" w:hAnsi="Times New Roman" w:cs="Mangal"/>
                <w:szCs w:val="24"/>
              </w:rPr>
            </w:pPr>
            <w:r w:rsidRPr="00EC0C5C">
              <w:rPr>
                <w:rFonts w:ascii="Times New Roman" w:eastAsia="Arial" w:hAnsi="Times New Roman" w:cs="Mangal"/>
                <w:szCs w:val="24"/>
              </w:rPr>
              <w:t>Декабрь 2019 г.</w:t>
            </w:r>
          </w:p>
        </w:tc>
        <w:tc>
          <w:tcPr>
            <w:tcW w:w="4112" w:type="dxa"/>
          </w:tcPr>
          <w:p w:rsidR="009561FB" w:rsidRPr="00EC0C5C" w:rsidRDefault="009561FB" w:rsidP="002D41C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EC0C5C">
              <w:rPr>
                <w:rFonts w:ascii="Times New Roman" w:eastAsia="Arial" w:hAnsi="Times New Roman"/>
                <w:sz w:val="24"/>
                <w:szCs w:val="24"/>
              </w:rPr>
              <w:t>Мастер- класс «</w:t>
            </w:r>
            <w:r w:rsidR="00EC0C5C" w:rsidRPr="00EC0C5C">
              <w:rPr>
                <w:rFonts w:ascii="Times New Roman" w:hAnsi="Times New Roman"/>
                <w:sz w:val="24"/>
                <w:szCs w:val="24"/>
              </w:rPr>
              <w:t xml:space="preserve">«Использования нетрадиционных техник рисования в декоративно-прикладном искусстве с детьми </w:t>
            </w:r>
            <w:r w:rsidR="002D41CC">
              <w:rPr>
                <w:rFonts w:ascii="Times New Roman" w:hAnsi="Times New Roman"/>
                <w:sz w:val="24"/>
                <w:szCs w:val="24"/>
              </w:rPr>
              <w:t>ОВЗ</w:t>
            </w:r>
            <w:r w:rsidR="00EC0C5C" w:rsidRPr="00EC0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</w:tcPr>
          <w:p w:rsidR="009561FB" w:rsidRPr="00EC0C5C" w:rsidRDefault="00EC0C5C" w:rsidP="00E16F61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Arial" w:hAnsi="Times New Roman" w:cs="Mangal"/>
                <w:szCs w:val="24"/>
              </w:rPr>
            </w:pPr>
            <w:r w:rsidRPr="00EC0C5C">
              <w:rPr>
                <w:rFonts w:ascii="Times New Roman" w:eastAsia="Arial" w:hAnsi="Times New Roman" w:cs="Mangal"/>
                <w:szCs w:val="24"/>
              </w:rPr>
              <w:t>5 педагогов</w:t>
            </w:r>
            <w:r w:rsidR="009561FB" w:rsidRPr="00EC0C5C">
              <w:rPr>
                <w:rFonts w:ascii="Times New Roman" w:eastAsia="Arial" w:hAnsi="Times New Roman" w:cs="Mangal"/>
                <w:szCs w:val="24"/>
              </w:rPr>
              <w:t xml:space="preserve"> </w:t>
            </w:r>
          </w:p>
        </w:tc>
      </w:tr>
      <w:tr w:rsidR="00EC0C5C" w:rsidRPr="005C0B90" w:rsidTr="00E16F61">
        <w:tc>
          <w:tcPr>
            <w:tcW w:w="709" w:type="dxa"/>
          </w:tcPr>
          <w:p w:rsidR="00EC0C5C" w:rsidRPr="00EC0C5C" w:rsidRDefault="00EC0C5C" w:rsidP="00F31F2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EC0C5C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C0C5C" w:rsidRPr="00EC0C5C" w:rsidRDefault="00EC0C5C" w:rsidP="00F31F2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EC0C5C">
              <w:rPr>
                <w:rFonts w:ascii="Times New Roman" w:eastAsia="SimSun" w:hAnsi="Times New Roman"/>
                <w:sz w:val="24"/>
                <w:szCs w:val="24"/>
              </w:rPr>
              <w:t>Апрель</w:t>
            </w:r>
          </w:p>
          <w:p w:rsidR="00EC0C5C" w:rsidRPr="00EC0C5C" w:rsidRDefault="00EC0C5C" w:rsidP="00F31F2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  <w:r w:rsidRPr="00EC0C5C">
              <w:rPr>
                <w:rFonts w:ascii="Times New Roman" w:eastAsia="SimSun" w:hAnsi="Times New Roman"/>
                <w:sz w:val="24"/>
                <w:szCs w:val="24"/>
              </w:rPr>
              <w:t>2020 г.</w:t>
            </w:r>
          </w:p>
        </w:tc>
        <w:tc>
          <w:tcPr>
            <w:tcW w:w="4112" w:type="dxa"/>
          </w:tcPr>
          <w:p w:rsidR="00EC0C5C" w:rsidRPr="00EC0C5C" w:rsidRDefault="00EC0C5C" w:rsidP="00F31F2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EC0C5C">
              <w:rPr>
                <w:rFonts w:ascii="Times New Roman" w:eastAsia="Arial" w:hAnsi="Times New Roman"/>
                <w:sz w:val="24"/>
                <w:szCs w:val="24"/>
              </w:rPr>
              <w:t xml:space="preserve">Мастер-класс  </w:t>
            </w:r>
            <w:r w:rsidRPr="00EC0C5C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EC0C5C">
              <w:rPr>
                <w:rFonts w:ascii="Times New Roman" w:hAnsi="Times New Roman"/>
                <w:sz w:val="24"/>
                <w:szCs w:val="24"/>
              </w:rPr>
              <w:t>Экологизация</w:t>
            </w:r>
            <w:proofErr w:type="spellEnd"/>
            <w:r w:rsidRPr="00EC0C5C">
              <w:rPr>
                <w:rFonts w:ascii="Times New Roman" w:hAnsi="Times New Roman"/>
                <w:sz w:val="24"/>
                <w:szCs w:val="24"/>
              </w:rPr>
              <w:t> предметно-развивающей среды ДОУ как условие экологического образования детей дошкольного возраста» </w:t>
            </w:r>
          </w:p>
          <w:p w:rsidR="00EC0C5C" w:rsidRPr="00EC0C5C" w:rsidRDefault="00EC0C5C" w:rsidP="00F31F2C">
            <w:pPr>
              <w:pStyle w:val="a6"/>
              <w:widowControl w:val="0"/>
              <w:suppressAutoHyphens/>
              <w:spacing w:after="0" w:line="240" w:lineRule="auto"/>
              <w:ind w:left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EC0C5C" w:rsidRPr="00EC0C5C" w:rsidRDefault="00EC0C5C" w:rsidP="00F31F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EC0C5C">
              <w:rPr>
                <w:rFonts w:ascii="Times New Roman" w:eastAsia="Calibri" w:hAnsi="Times New Roman"/>
                <w:sz w:val="24"/>
                <w:szCs w:val="24"/>
              </w:rPr>
              <w:t xml:space="preserve"> 5 педагогов</w:t>
            </w:r>
          </w:p>
        </w:tc>
      </w:tr>
    </w:tbl>
    <w:p w:rsidR="009561FB" w:rsidRDefault="009561FB" w:rsidP="009561FB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75082F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учебного года педагоги детского сада </w:t>
      </w:r>
      <w:r w:rsidRPr="0075082F">
        <w:rPr>
          <w:rFonts w:ascii="Times New Roman" w:hAnsi="Times New Roman"/>
          <w:sz w:val="24"/>
          <w:szCs w:val="24"/>
        </w:rPr>
        <w:t xml:space="preserve">принимали участие </w:t>
      </w:r>
      <w:r>
        <w:rPr>
          <w:rFonts w:ascii="Times New Roman" w:hAnsi="Times New Roman"/>
          <w:sz w:val="24"/>
          <w:szCs w:val="24"/>
        </w:rPr>
        <w:t xml:space="preserve">в различных </w:t>
      </w:r>
      <w:r w:rsidRPr="0075082F">
        <w:rPr>
          <w:rFonts w:ascii="Times New Roman" w:hAnsi="Times New Roman"/>
          <w:sz w:val="24"/>
          <w:szCs w:val="24"/>
        </w:rPr>
        <w:t>конкурсах</w:t>
      </w:r>
      <w:r>
        <w:rPr>
          <w:rFonts w:ascii="Times New Roman" w:hAnsi="Times New Roman"/>
          <w:sz w:val="24"/>
          <w:szCs w:val="24"/>
        </w:rPr>
        <w:t>, конференциях, мастер-классах и пр.</w:t>
      </w:r>
    </w:p>
    <w:p w:rsidR="009561FB" w:rsidRDefault="009561FB" w:rsidP="009561FB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9561FB" w:rsidRPr="00004448" w:rsidRDefault="009561FB" w:rsidP="009561FB">
      <w:pPr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Участие в конкурсах различного уровня и распространение педагогического опыта работы:</w:t>
      </w:r>
    </w:p>
    <w:p w:rsidR="009561FB" w:rsidRPr="007A564A" w:rsidRDefault="009561FB" w:rsidP="00E16F61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C00724">
        <w:rPr>
          <w:rFonts w:ascii="Times New Roman" w:hAnsi="Times New Roman"/>
          <w:sz w:val="24"/>
          <w:szCs w:val="24"/>
        </w:rPr>
        <w:t>Педагоги ДОУ проявили активное участие в конкурсах профессионального мастерства, творческих конкурсах с участием детей: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3119"/>
        <w:gridCol w:w="1701"/>
        <w:gridCol w:w="1843"/>
        <w:gridCol w:w="2268"/>
        <w:gridCol w:w="1559"/>
      </w:tblGrid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конкурса 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Цветами славен наш район", номинация "Лучший цветник дошкольного образовательного учреждения"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"Берегите птиц"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 xml:space="preserve">Педагоги ДОУ 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A564A">
              <w:rPr>
                <w:rFonts w:ascii="Times New Roman" w:hAnsi="Times New Roman"/>
                <w:sz w:val="24"/>
                <w:szCs w:val="24"/>
              </w:rPr>
              <w:t>эколого</w:t>
            </w:r>
            <w:proofErr w:type="spellEnd"/>
            <w:r w:rsidRPr="007A564A">
              <w:rPr>
                <w:rFonts w:ascii="Times New Roman" w:hAnsi="Times New Roman"/>
                <w:sz w:val="24"/>
                <w:szCs w:val="24"/>
              </w:rPr>
              <w:t xml:space="preserve"> – благотворительной акции «Бумаге вторую жизнь»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 xml:space="preserve">Воспитанники ДОУ 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"День матери"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 xml:space="preserve">Воспитанники ДОУ 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"Наряжаем город вместе!"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 ДОУ (1)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 ДОУ (1)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"Парад Новогодних идей"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Воспитанники ДОУ (5)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64A">
              <w:rPr>
                <w:rFonts w:ascii="Times New Roman" w:hAnsi="Times New Roman"/>
                <w:sz w:val="24"/>
                <w:szCs w:val="24"/>
              </w:rPr>
              <w:t>ЯРёлка</w:t>
            </w:r>
            <w:proofErr w:type="spellEnd"/>
            <w:r w:rsidRPr="007A564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268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Воспитанники ДОУ (8)</w:t>
            </w:r>
          </w:p>
        </w:tc>
        <w:tc>
          <w:tcPr>
            <w:tcW w:w="1559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pStyle w:val="a9"/>
            </w:pPr>
            <w:r w:rsidRPr="007A564A">
              <w:t>Проведение мастер-класса</w:t>
            </w:r>
          </w:p>
          <w:p w:rsidR="009561FB" w:rsidRPr="007A564A" w:rsidRDefault="009561FB" w:rsidP="00E16F61">
            <w:pPr>
              <w:pStyle w:val="a9"/>
            </w:pPr>
            <w:r w:rsidRPr="007A564A">
              <w:t xml:space="preserve">«Использования нетрадиционных техник рисования в декоративно-прикладном искусстве с детьми </w:t>
            </w:r>
            <w:proofErr w:type="spellStart"/>
            <w:r w:rsidRPr="007A564A">
              <w:t>овз</w:t>
            </w:r>
            <w:proofErr w:type="spellEnd"/>
            <w:r w:rsidRPr="007A564A">
              <w:t>»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 xml:space="preserve">Педагоги ДОУ 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(5)</w:t>
            </w:r>
          </w:p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"Краса Масленица 2020"</w:t>
            </w:r>
          </w:p>
        </w:tc>
        <w:tc>
          <w:tcPr>
            <w:tcW w:w="1701" w:type="dxa"/>
            <w:vAlign w:val="center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pStyle w:val="a9"/>
            </w:pPr>
            <w:r w:rsidRPr="007A564A">
              <w:t>февраль 2019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Педагоги ДОУ (8)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"Краса Масленица 2020г" масленичная мини-кукла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pStyle w:val="a9"/>
            </w:pPr>
            <w:r w:rsidRPr="007A564A">
              <w:t>Муниципальный</w:t>
            </w:r>
          </w:p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1FB" w:rsidRPr="007A564A" w:rsidRDefault="009561FB" w:rsidP="00E16F61">
            <w:pPr>
              <w:pStyle w:val="a9"/>
            </w:pPr>
            <w:r w:rsidRPr="007A564A">
              <w:t>Февраль 2019г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 (8)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 (7)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Акция "Письмо Ветеранам и защитникам тыла"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Март 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 (7)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(3)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Эколого-благотворительная акция "Добрые крышечки"</w:t>
            </w:r>
          </w:p>
        </w:tc>
        <w:tc>
          <w:tcPr>
            <w:tcW w:w="1701" w:type="dxa"/>
          </w:tcPr>
          <w:p w:rsidR="009561FB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Март 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Сотрудники ДОУ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Акция "Добрые открытки"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Март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 (16)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 (2)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Проведение мастер-класса "</w:t>
            </w:r>
            <w:proofErr w:type="spellStart"/>
            <w:r w:rsidRPr="007A564A">
              <w:rPr>
                <w:rFonts w:ascii="Times New Roman" w:hAnsi="Times New Roman"/>
                <w:sz w:val="24"/>
                <w:szCs w:val="24"/>
              </w:rPr>
              <w:t>Экологизация</w:t>
            </w:r>
            <w:proofErr w:type="spellEnd"/>
            <w:r w:rsidRPr="007A564A">
              <w:rPr>
                <w:rFonts w:ascii="Times New Roman" w:hAnsi="Times New Roman"/>
                <w:sz w:val="24"/>
                <w:szCs w:val="24"/>
              </w:rPr>
              <w:t> предметно-развивающей среды ДОУ как условие экологического образования детей дошкольного возраста» 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Март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Педагоги ДОУ (5)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Проведен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Акция #</w:t>
            </w:r>
            <w:proofErr w:type="spellStart"/>
            <w:r w:rsidRPr="007A564A">
              <w:rPr>
                <w:rFonts w:ascii="Times New Roman" w:hAnsi="Times New Roman"/>
                <w:sz w:val="24"/>
                <w:szCs w:val="24"/>
              </w:rPr>
              <w:t>СпасибоДокторам</w:t>
            </w:r>
            <w:proofErr w:type="spellEnd"/>
            <w:r w:rsidRPr="007A5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Акция "Окна Победы" 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64A">
              <w:rPr>
                <w:rFonts w:ascii="Times New Roman" w:hAnsi="Times New Roman"/>
                <w:sz w:val="24"/>
                <w:szCs w:val="24"/>
              </w:rPr>
              <w:t>Всеросссийский</w:t>
            </w:r>
            <w:proofErr w:type="spellEnd"/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Май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Акция "Берегите птиц"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 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Ноябрь - май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Воспитанники ДОУ</w:t>
            </w:r>
          </w:p>
          <w:p w:rsidR="009561FB" w:rsidRPr="007A564A" w:rsidRDefault="009561FB" w:rsidP="00E16F61">
            <w:pPr>
              <w:pStyle w:val="a9"/>
              <w:spacing w:before="0" w:beforeAutospacing="0" w:after="0" w:afterAutospacing="0"/>
            </w:pPr>
            <w:r w:rsidRPr="007A564A">
              <w:t>Педагоги ДОУ (5)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 этап областного фотоконкурса «В объективе – семья»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Май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Педагог ДОУ (1)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Конкурс творческих работ «Цвета Победы»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Май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FB" w:rsidRPr="007A564A" w:rsidTr="00E16F61">
        <w:tc>
          <w:tcPr>
            <w:tcW w:w="709" w:type="dxa"/>
          </w:tcPr>
          <w:p w:rsidR="009561FB" w:rsidRPr="007A564A" w:rsidRDefault="009561FB" w:rsidP="00E16F61">
            <w:pPr>
              <w:tabs>
                <w:tab w:val="left" w:pos="34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Конкурс "Гордимся! Помним!"" номинация эссе "Письмо Ветерану"</w:t>
            </w:r>
          </w:p>
        </w:tc>
        <w:tc>
          <w:tcPr>
            <w:tcW w:w="1701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1843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Апрель-Май 2020г</w:t>
            </w:r>
          </w:p>
        </w:tc>
        <w:tc>
          <w:tcPr>
            <w:tcW w:w="2268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Воспитанники ДОУ (2)</w:t>
            </w:r>
          </w:p>
        </w:tc>
        <w:tc>
          <w:tcPr>
            <w:tcW w:w="1559" w:type="dxa"/>
          </w:tcPr>
          <w:p w:rsidR="009561FB" w:rsidRPr="007A564A" w:rsidRDefault="009561FB" w:rsidP="00E16F61">
            <w:pPr>
              <w:rPr>
                <w:rFonts w:ascii="Times New Roman" w:hAnsi="Times New Roman"/>
                <w:sz w:val="24"/>
                <w:szCs w:val="24"/>
              </w:rPr>
            </w:pPr>
            <w:r w:rsidRPr="007A564A">
              <w:rPr>
                <w:rFonts w:ascii="Times New Roman" w:hAnsi="Times New Roman"/>
                <w:sz w:val="24"/>
                <w:szCs w:val="24"/>
              </w:rPr>
              <w:t>Диплом участника (2)</w:t>
            </w:r>
          </w:p>
        </w:tc>
      </w:tr>
    </w:tbl>
    <w:p w:rsidR="009561FB" w:rsidRDefault="009561FB" w:rsidP="009561FB">
      <w:pPr>
        <w:rPr>
          <w:rFonts w:ascii="Times New Roman" w:hAnsi="Times New Roman"/>
          <w:sz w:val="24"/>
          <w:szCs w:val="24"/>
        </w:rPr>
      </w:pPr>
    </w:p>
    <w:p w:rsidR="009561FB" w:rsidRDefault="009561FB" w:rsidP="009561FB">
      <w:pPr>
        <w:ind w:left="-567"/>
        <w:rPr>
          <w:rFonts w:ascii="Times New Roman" w:hAnsi="Times New Roman"/>
          <w:sz w:val="24"/>
          <w:szCs w:val="24"/>
        </w:rPr>
      </w:pPr>
      <w:r w:rsidRPr="007A564A">
        <w:rPr>
          <w:rFonts w:ascii="Times New Roman" w:hAnsi="Times New Roman"/>
          <w:sz w:val="24"/>
          <w:szCs w:val="24"/>
        </w:rPr>
        <w:t>А также активно участвовали в распространении педагогического опыт</w:t>
      </w:r>
      <w:r>
        <w:rPr>
          <w:rFonts w:ascii="Times New Roman" w:hAnsi="Times New Roman"/>
          <w:sz w:val="24"/>
          <w:szCs w:val="24"/>
        </w:rPr>
        <w:t>а работы через Интернет ресурсы</w:t>
      </w:r>
    </w:p>
    <w:p w:rsidR="00004448" w:rsidRDefault="00004448" w:rsidP="009561FB">
      <w:pPr>
        <w:ind w:left="-567"/>
        <w:rPr>
          <w:rFonts w:ascii="Times New Roman" w:hAnsi="Times New Roman"/>
          <w:sz w:val="24"/>
          <w:szCs w:val="24"/>
        </w:rPr>
      </w:pPr>
    </w:p>
    <w:p w:rsidR="009561FB" w:rsidRPr="00004448" w:rsidRDefault="009561FB" w:rsidP="009561FB">
      <w:pPr>
        <w:pStyle w:val="a6"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Участие ДОУ в проектной деятельности</w:t>
      </w:r>
    </w:p>
    <w:p w:rsidR="009561FB" w:rsidRPr="007A564A" w:rsidRDefault="009561FB" w:rsidP="009561FB">
      <w:pPr>
        <w:pStyle w:val="a6"/>
        <w:spacing w:after="0" w:line="240" w:lineRule="auto"/>
        <w:ind w:left="-567" w:righ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(в организационно-массовых мероприятиях</w:t>
      </w:r>
      <w:r w:rsidRPr="007A564A">
        <w:rPr>
          <w:rFonts w:ascii="Times New Roman" w:hAnsi="Times New Roman"/>
          <w:b/>
          <w:i/>
          <w:sz w:val="24"/>
          <w:szCs w:val="24"/>
        </w:rPr>
        <w:t>)</w:t>
      </w:r>
    </w:p>
    <w:p w:rsidR="009561FB" w:rsidRDefault="009561FB" w:rsidP="009561FB">
      <w:pPr>
        <w:pStyle w:val="a6"/>
        <w:spacing w:after="0" w:line="240" w:lineRule="auto"/>
        <w:ind w:left="-567" w:right="-284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7371"/>
      </w:tblGrid>
      <w:tr w:rsidR="009561FB" w:rsidRPr="00390451" w:rsidTr="00E16F61">
        <w:tc>
          <w:tcPr>
            <w:tcW w:w="2977" w:type="dxa"/>
          </w:tcPr>
          <w:p w:rsidR="009561FB" w:rsidRPr="007A564A" w:rsidRDefault="009561FB" w:rsidP="00E16F61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371" w:type="dxa"/>
          </w:tcPr>
          <w:p w:rsidR="009561FB" w:rsidRPr="007A564A" w:rsidRDefault="009561FB" w:rsidP="00E16F61">
            <w:pPr>
              <w:pStyle w:val="a6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4A">
              <w:rPr>
                <w:rFonts w:ascii="Times New Roman" w:hAnsi="Times New Roman"/>
                <w:b/>
                <w:sz w:val="24"/>
                <w:szCs w:val="24"/>
              </w:rPr>
              <w:t>Название проекта, мероприятия</w:t>
            </w:r>
          </w:p>
        </w:tc>
      </w:tr>
      <w:tr w:rsidR="009561FB" w:rsidRPr="00390451" w:rsidTr="00E16F61">
        <w:tc>
          <w:tcPr>
            <w:tcW w:w="2977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мероприятия по формированию ЗОЖ</w:t>
            </w:r>
          </w:p>
        </w:tc>
        <w:tc>
          <w:tcPr>
            <w:tcW w:w="7371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«ЯРЗАРЯДКА»</w:t>
            </w:r>
          </w:p>
        </w:tc>
      </w:tr>
      <w:tr w:rsidR="009561FB" w:rsidRPr="00390451" w:rsidTr="00E16F61">
        <w:tc>
          <w:tcPr>
            <w:tcW w:w="2977" w:type="dxa"/>
            <w:vMerge w:val="restart"/>
          </w:tcPr>
          <w:p w:rsidR="009561FB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«Радость движения»</w:t>
            </w:r>
          </w:p>
        </w:tc>
      </w:tr>
      <w:tr w:rsidR="009561FB" w:rsidRPr="00390451" w:rsidTr="00E16F61">
        <w:tc>
          <w:tcPr>
            <w:tcW w:w="2977" w:type="dxa"/>
            <w:vMerge/>
          </w:tcPr>
          <w:p w:rsidR="009561FB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Победы!»</w:t>
            </w:r>
          </w:p>
        </w:tc>
      </w:tr>
      <w:tr w:rsidR="009561FB" w:rsidRPr="00390451" w:rsidTr="00E16F61">
        <w:tc>
          <w:tcPr>
            <w:tcW w:w="2977" w:type="dxa"/>
          </w:tcPr>
          <w:p w:rsidR="009561FB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мероприятия, посвященные праздникам «День отца», «День матери»</w:t>
            </w:r>
          </w:p>
        </w:tc>
      </w:tr>
      <w:tr w:rsidR="009561FB" w:rsidRPr="00390451" w:rsidTr="00E16F61">
        <w:tc>
          <w:tcPr>
            <w:tcW w:w="2977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Pr="00390451">
              <w:rPr>
                <w:rFonts w:ascii="Times New Roman" w:hAnsi="Times New Roman"/>
                <w:b/>
                <w:sz w:val="24"/>
                <w:szCs w:val="24"/>
              </w:rPr>
              <w:t>«Умные каникулы»</w:t>
            </w:r>
          </w:p>
          <w:p w:rsidR="009561FB" w:rsidRPr="00390451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(сетевое взаимодействие МДОУ детских садов № 28 корпус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172)</w:t>
            </w:r>
            <w:r w:rsidRPr="0039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1FB" w:rsidRPr="00390451" w:rsidTr="00E16F61">
        <w:tc>
          <w:tcPr>
            <w:tcW w:w="2977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(внутри микрорайона) </w:t>
            </w: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педагогов ДОУ </w:t>
            </w:r>
            <w:r w:rsidRPr="00BE51A0">
              <w:rPr>
                <w:rFonts w:ascii="Times New Roman" w:hAnsi="Times New Roman"/>
                <w:b/>
                <w:sz w:val="24"/>
                <w:szCs w:val="24"/>
              </w:rPr>
              <w:t>«Педагогическая карусель»</w:t>
            </w:r>
          </w:p>
          <w:p w:rsidR="009561FB" w:rsidRPr="00390451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(сетевое взаимодействие МДОУ детских садов №28 корпус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172))</w:t>
            </w:r>
          </w:p>
        </w:tc>
      </w:tr>
      <w:tr w:rsidR="009561FB" w:rsidRPr="00390451" w:rsidTr="00E16F61">
        <w:tc>
          <w:tcPr>
            <w:tcW w:w="2977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</w:t>
            </w:r>
          </w:p>
        </w:tc>
        <w:tc>
          <w:tcPr>
            <w:tcW w:w="7371" w:type="dxa"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90451">
              <w:rPr>
                <w:rFonts w:ascii="Times New Roman" w:hAnsi="Times New Roman"/>
                <w:sz w:val="24"/>
                <w:szCs w:val="24"/>
              </w:rPr>
              <w:t xml:space="preserve">Организационно-массовые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 и родителей </w:t>
            </w: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«Внимание, дети!»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дорожно-транспортного травматизма - 4 раза в год.</w:t>
            </w:r>
          </w:p>
        </w:tc>
      </w:tr>
      <w:tr w:rsidR="009561FB" w:rsidRPr="00390451" w:rsidTr="00E16F61">
        <w:trPr>
          <w:trHeight w:val="589"/>
        </w:trPr>
        <w:tc>
          <w:tcPr>
            <w:tcW w:w="2977" w:type="dxa"/>
            <w:vMerge w:val="restart"/>
          </w:tcPr>
          <w:p w:rsidR="009561FB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природоохранные акции</w:t>
            </w:r>
          </w:p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«Покормите птиц зимой»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1FB" w:rsidRPr="00390451" w:rsidTr="00E16F61">
        <w:trPr>
          <w:trHeight w:val="513"/>
        </w:trPr>
        <w:tc>
          <w:tcPr>
            <w:tcW w:w="2977" w:type="dxa"/>
            <w:vMerge/>
          </w:tcPr>
          <w:p w:rsidR="009561FB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561FB" w:rsidRPr="00B5698C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b/>
                <w:sz w:val="24"/>
                <w:szCs w:val="24"/>
              </w:rPr>
            </w:pP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Подарите птицам дом</w:t>
            </w:r>
            <w:r w:rsidRPr="00B569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561FB" w:rsidRPr="00390451" w:rsidTr="00E16F61">
        <w:tc>
          <w:tcPr>
            <w:tcW w:w="2977" w:type="dxa"/>
            <w:vMerge/>
          </w:tcPr>
          <w:p w:rsidR="009561FB" w:rsidRPr="00390451" w:rsidRDefault="009561FB" w:rsidP="00E16F61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61FB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по сбору и сдаче макулатуры </w:t>
            </w:r>
          </w:p>
          <w:p w:rsidR="009561FB" w:rsidRDefault="009561FB" w:rsidP="00E16F61">
            <w:pPr>
              <w:pStyle w:val="a6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B5270D">
              <w:rPr>
                <w:rFonts w:ascii="Times New Roman" w:hAnsi="Times New Roman"/>
                <w:b/>
                <w:sz w:val="24"/>
                <w:szCs w:val="24"/>
              </w:rPr>
              <w:t>«Яркая экология»</w:t>
            </w:r>
          </w:p>
        </w:tc>
      </w:tr>
    </w:tbl>
    <w:p w:rsidR="009561FB" w:rsidRDefault="009561FB" w:rsidP="009561FB">
      <w:pPr>
        <w:pStyle w:val="a6"/>
        <w:spacing w:after="0" w:line="240" w:lineRule="auto"/>
        <w:ind w:left="-284" w:right="-284" w:firstLine="425"/>
        <w:rPr>
          <w:rFonts w:ascii="Times New Roman" w:hAnsi="Times New Roman"/>
          <w:b/>
          <w:sz w:val="24"/>
          <w:szCs w:val="24"/>
        </w:rPr>
      </w:pPr>
    </w:p>
    <w:p w:rsidR="009561FB" w:rsidRDefault="009561FB" w:rsidP="009561FB">
      <w:pPr>
        <w:spacing w:after="0" w:line="240" w:lineRule="auto"/>
        <w:ind w:left="-284" w:right="-284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004448" w:rsidRDefault="00004448" w:rsidP="00004448">
      <w:pPr>
        <w:pStyle w:val="tekstob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F497D" w:themeColor="text2"/>
          <w:sz w:val="28"/>
          <w:szCs w:val="28"/>
        </w:rPr>
      </w:pPr>
      <w:r w:rsidRPr="00004448">
        <w:rPr>
          <w:b/>
          <w:color w:val="1F497D" w:themeColor="text2"/>
          <w:sz w:val="28"/>
          <w:szCs w:val="28"/>
        </w:rPr>
        <w:t>6. Финансовые ресурсы ДОУ и их использование</w:t>
      </w:r>
    </w:p>
    <w:p w:rsidR="00004448" w:rsidRPr="00004448" w:rsidRDefault="00004448" w:rsidP="00004448">
      <w:pPr>
        <w:pStyle w:val="tekstob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F497D" w:themeColor="text2"/>
          <w:sz w:val="28"/>
          <w:szCs w:val="28"/>
        </w:rPr>
      </w:pPr>
    </w:p>
    <w:p w:rsidR="00004448" w:rsidRDefault="00004448" w:rsidP="00004448">
      <w:pPr>
        <w:pStyle w:val="tekstob"/>
        <w:shd w:val="clear" w:color="auto" w:fill="FFFFFF"/>
        <w:spacing w:before="0" w:beforeAutospacing="0" w:after="0" w:afterAutospacing="0"/>
        <w:ind w:left="-567"/>
        <w:jc w:val="both"/>
      </w:pPr>
      <w:r w:rsidRPr="00DF49F4">
        <w:t xml:space="preserve">Финансовое обеспечение ДОУ строится на бюджетной и внебюджетной деятельности и регламентируется законом РФ «Об образовании». </w:t>
      </w:r>
      <w:proofErr w:type="gramStart"/>
      <w:r w:rsidRPr="00DF49F4">
        <w:t>В рамках бюджетного финансирования средства выделяются из муниципального и регионального бюджетов.</w:t>
      </w:r>
      <w:proofErr w:type="gramEnd"/>
      <w:r w:rsidRPr="00DF49F4">
        <w:t xml:space="preserve"> Внебюджетная деятельность ДОУ – это планируемые доходы от родительских поступлений, платных дополнительных образовательных услуг, благотворительных взносов (добровольные пожертвования физических и юридических лиц).</w:t>
      </w:r>
    </w:p>
    <w:p w:rsidR="00A9752E" w:rsidRPr="007F2C9A" w:rsidRDefault="00A9752E" w:rsidP="00A9752E">
      <w:pPr>
        <w:pStyle w:val="tekstob"/>
        <w:shd w:val="clear" w:color="auto" w:fill="FFFFFF"/>
        <w:spacing w:before="0" w:beforeAutospacing="0" w:after="0" w:afterAutospacing="0" w:line="276" w:lineRule="auto"/>
        <w:ind w:left="-567"/>
        <w:rPr>
          <w:u w:val="single"/>
        </w:rPr>
      </w:pPr>
      <w:r w:rsidRPr="00A9752E">
        <w:rPr>
          <w:b/>
        </w:rPr>
        <w:t xml:space="preserve">План финансово – хозяйственной </w:t>
      </w:r>
      <w:r>
        <w:rPr>
          <w:b/>
        </w:rPr>
        <w:t xml:space="preserve">деятельности (см. на сайте </w:t>
      </w:r>
      <w:r w:rsidRPr="00A9752E">
        <w:rPr>
          <w:b/>
        </w:rPr>
        <w:t xml:space="preserve"> </w:t>
      </w:r>
      <w:hyperlink r:id="rId10" w:history="1">
        <w:r w:rsidRPr="007F2C9A">
          <w:rPr>
            <w:rStyle w:val="ac"/>
            <w:lang w:val="en-US"/>
          </w:rPr>
          <w:t>http</w:t>
        </w:r>
        <w:r w:rsidRPr="007F2C9A">
          <w:rPr>
            <w:rStyle w:val="ac"/>
          </w:rPr>
          <w:t>://</w:t>
        </w:r>
        <w:proofErr w:type="spellStart"/>
        <w:r w:rsidRPr="007F2C9A">
          <w:rPr>
            <w:rStyle w:val="ac"/>
            <w:lang w:val="en-US"/>
          </w:rPr>
          <w:t>mdou</w:t>
        </w:r>
        <w:proofErr w:type="spellEnd"/>
        <w:r>
          <w:rPr>
            <w:rStyle w:val="ac"/>
          </w:rPr>
          <w:t>028</w:t>
        </w:r>
        <w:proofErr w:type="spellStart"/>
        <w:r w:rsidRPr="007F2C9A">
          <w:rPr>
            <w:rStyle w:val="ac"/>
            <w:lang w:val="en-US"/>
          </w:rPr>
          <w:t>edu</w:t>
        </w:r>
        <w:proofErr w:type="spellEnd"/>
        <w:r w:rsidRPr="007F2C9A">
          <w:rPr>
            <w:rStyle w:val="ac"/>
          </w:rPr>
          <w:t>.</w:t>
        </w:r>
        <w:proofErr w:type="spellStart"/>
        <w:r w:rsidRPr="007F2C9A">
          <w:rPr>
            <w:rStyle w:val="ac"/>
            <w:lang w:val="en-US"/>
          </w:rPr>
          <w:t>yar</w:t>
        </w:r>
        <w:proofErr w:type="spellEnd"/>
        <w:r w:rsidRPr="007F2C9A">
          <w:rPr>
            <w:rStyle w:val="ac"/>
          </w:rPr>
          <w:t>.</w:t>
        </w:r>
        <w:proofErr w:type="spellStart"/>
        <w:r w:rsidRPr="007F2C9A">
          <w:rPr>
            <w:rStyle w:val="ac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</w:p>
    <w:p w:rsidR="00634127" w:rsidRPr="00A9752E" w:rsidRDefault="00634127" w:rsidP="00A9752E">
      <w:pPr>
        <w:spacing w:after="0" w:line="240" w:lineRule="auto"/>
        <w:ind w:left="-567" w:right="-284"/>
        <w:rPr>
          <w:rFonts w:ascii="Times New Roman" w:hAnsi="Times New Roman"/>
          <w:b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004448">
      <w:pPr>
        <w:spacing w:after="0" w:line="240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</w:p>
    <w:p w:rsidR="00004448" w:rsidRDefault="00004448" w:rsidP="00A9752E">
      <w:pPr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</w:p>
    <w:p w:rsidR="00004448" w:rsidRPr="00004448" w:rsidRDefault="00004448" w:rsidP="00004448">
      <w:pPr>
        <w:pStyle w:val="tekstob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F497D" w:themeColor="text2"/>
          <w:sz w:val="28"/>
          <w:szCs w:val="28"/>
        </w:rPr>
      </w:pPr>
      <w:r w:rsidRPr="00004448">
        <w:rPr>
          <w:b/>
          <w:color w:val="1F497D" w:themeColor="text2"/>
          <w:sz w:val="28"/>
          <w:szCs w:val="28"/>
        </w:rPr>
        <w:lastRenderedPageBreak/>
        <w:t>Заключение. Перспективы и планы развития</w:t>
      </w:r>
    </w:p>
    <w:p w:rsidR="00004448" w:rsidRPr="00004448" w:rsidRDefault="00004448" w:rsidP="00004448">
      <w:pPr>
        <w:pStyle w:val="tekstob"/>
        <w:shd w:val="clear" w:color="auto" w:fill="FFFFFF"/>
        <w:spacing w:before="0" w:beforeAutospacing="0" w:after="96" w:afterAutospacing="0" w:line="240" w:lineRule="atLeast"/>
        <w:ind w:left="-567"/>
        <w:rPr>
          <w:b/>
          <w:color w:val="548DD4"/>
        </w:rPr>
      </w:pPr>
    </w:p>
    <w:p w:rsidR="00004448" w:rsidRPr="00004448" w:rsidRDefault="00004448" w:rsidP="00004448">
      <w:pPr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04448">
        <w:rPr>
          <w:rFonts w:ascii="Times New Roman" w:hAnsi="Times New Roman"/>
          <w:b/>
          <w:sz w:val="24"/>
          <w:szCs w:val="24"/>
        </w:rPr>
        <w:t>Выводы по проведенному анализу и перспективы развития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 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</w:t>
      </w:r>
      <w:proofErr w:type="spellStart"/>
      <w:r w:rsidRPr="00004448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004448">
        <w:rPr>
          <w:rFonts w:ascii="Times New Roman" w:hAnsi="Times New Roman"/>
          <w:sz w:val="24"/>
          <w:szCs w:val="24"/>
        </w:rPr>
        <w:t>, выраженную в физическом, психическом здоровье и развитии его способностей и нравственных качеств. Перспективы деятельности учреждения направлены на продолжение реализации приоритетных направлений работы во взаимодействии детского сада, семьи и общественности: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  </w:t>
      </w:r>
      <w:r w:rsidR="00A0482D">
        <w:rPr>
          <w:rFonts w:ascii="Times New Roman" w:hAnsi="Times New Roman"/>
          <w:sz w:val="24"/>
          <w:szCs w:val="24"/>
        </w:rPr>
        <w:t>- организация дополнительно</w:t>
      </w:r>
      <w:r w:rsidRPr="00004448">
        <w:rPr>
          <w:rFonts w:ascii="Times New Roman" w:hAnsi="Times New Roman"/>
          <w:sz w:val="24"/>
          <w:szCs w:val="24"/>
        </w:rPr>
        <w:t xml:space="preserve"> предоставляемых услуг, с учётом запросов родителей; повышение конкурентоспособности и результативности деятельности ДОУ;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поиск педагогических идей по обновлению содержания дошкольного образования;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увеличение количества инновационных технологий, авторских разработок и включение их в образовательную деятельность;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продолжить обучение педагогов ДОУ на курсах повышения квалификации.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>Анализ годовой работы позволяет предположить, что в настоящее время ДОУ располагает достаточными техническими, педагогическими и материальными ресурсами, способными удовлетворить запрос на получение качественного образовательного продукта, востребованного родителями и социумом. На основе проблемн</w:t>
      </w:r>
      <w:r w:rsidR="00A0482D">
        <w:rPr>
          <w:rFonts w:ascii="Times New Roman" w:hAnsi="Times New Roman"/>
          <w:sz w:val="24"/>
          <w:szCs w:val="24"/>
        </w:rPr>
        <w:t>ого анализа итогов работы в 2019 – 2020</w:t>
      </w:r>
      <w:r w:rsidRPr="00004448">
        <w:rPr>
          <w:rFonts w:ascii="Times New Roman" w:hAnsi="Times New Roman"/>
          <w:sz w:val="24"/>
          <w:szCs w:val="24"/>
        </w:rPr>
        <w:t xml:space="preserve"> учебном году и с учетом приоритетных направл</w:t>
      </w:r>
      <w:r w:rsidR="00A0482D">
        <w:rPr>
          <w:rFonts w:ascii="Times New Roman" w:hAnsi="Times New Roman"/>
          <w:sz w:val="24"/>
          <w:szCs w:val="24"/>
        </w:rPr>
        <w:t>ений развития ДОУ задачи на 2020 – 2021</w:t>
      </w:r>
      <w:r w:rsidRPr="00004448">
        <w:rPr>
          <w:rFonts w:ascii="Times New Roman" w:hAnsi="Times New Roman"/>
          <w:sz w:val="24"/>
          <w:szCs w:val="24"/>
        </w:rPr>
        <w:t xml:space="preserve"> учебный год сформулированы таким образом: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обеспечить эффективное, результативное повышение профессиональной компетентности стабильного коллектива, развитие кадрового потенциала ДОУ; 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>- обеспечить взаимодействие с родителями (законными представителями)  по вопросам образования ребенка, через непосредственное вовлечение их в образовательную деятельность;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сохранять и укреплять здоровье детей дошкольного возраста через </w:t>
      </w:r>
      <w:proofErr w:type="spellStart"/>
      <w:r w:rsidRPr="00004448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004448">
        <w:rPr>
          <w:rFonts w:ascii="Times New Roman" w:hAnsi="Times New Roman"/>
          <w:sz w:val="24"/>
          <w:szCs w:val="24"/>
        </w:rPr>
        <w:t xml:space="preserve"> и физкультурно-оздоровительную деятельность, через социальное партнёрство ДОУ и семьи.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продолжать модернизацию материально-технической базы ДОУ, оснащение развивающей предметно-пространственной среды с учетом требований ФГОС </w:t>
      </w:r>
      <w:proofErr w:type="gramStart"/>
      <w:r w:rsidRPr="00004448">
        <w:rPr>
          <w:rFonts w:ascii="Times New Roman" w:hAnsi="Times New Roman"/>
          <w:sz w:val="24"/>
          <w:szCs w:val="24"/>
        </w:rPr>
        <w:t>ДО</w:t>
      </w:r>
      <w:proofErr w:type="gramEnd"/>
      <w:r w:rsidRPr="00004448">
        <w:rPr>
          <w:rFonts w:ascii="Times New Roman" w:hAnsi="Times New Roman"/>
          <w:sz w:val="24"/>
          <w:szCs w:val="24"/>
        </w:rPr>
        <w:t>;</w:t>
      </w:r>
    </w:p>
    <w:p w:rsidR="00004448" w:rsidRPr="00004448" w:rsidRDefault="00004448" w:rsidP="00E16F61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- обеспечивать условия безопасного и комфортного пребывания детей в дошкольном учреждении. </w:t>
      </w:r>
    </w:p>
    <w:p w:rsidR="00004448" w:rsidRPr="00004448" w:rsidRDefault="00004448" w:rsidP="00004448">
      <w:pPr>
        <w:spacing w:line="360" w:lineRule="auto"/>
        <w:ind w:left="-567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 xml:space="preserve">Планируемые мероприятия по реализации задач: </w:t>
      </w:r>
    </w:p>
    <w:p w:rsidR="00004448" w:rsidRPr="00004448" w:rsidRDefault="00004448" w:rsidP="00004448">
      <w:pPr>
        <w:numPr>
          <w:ilvl w:val="0"/>
          <w:numId w:val="30"/>
        </w:numPr>
        <w:suppressAutoHyphens/>
        <w:spacing w:after="0" w:line="360" w:lineRule="auto"/>
        <w:ind w:left="-567" w:firstLine="0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>укрепление и развитие материально-технической базы;</w:t>
      </w:r>
    </w:p>
    <w:p w:rsidR="00004448" w:rsidRPr="00004448" w:rsidRDefault="00004448" w:rsidP="00004448">
      <w:pPr>
        <w:numPr>
          <w:ilvl w:val="0"/>
          <w:numId w:val="30"/>
        </w:numPr>
        <w:suppressAutoHyphens/>
        <w:spacing w:after="0" w:line="360" w:lineRule="auto"/>
        <w:ind w:left="-567" w:firstLine="0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>организация взаимодействия ДОУ с семьей, социальным окружением;</w:t>
      </w:r>
    </w:p>
    <w:p w:rsidR="00004448" w:rsidRPr="00004448" w:rsidRDefault="00004448" w:rsidP="00004448">
      <w:pPr>
        <w:numPr>
          <w:ilvl w:val="0"/>
          <w:numId w:val="30"/>
        </w:numPr>
        <w:suppressAutoHyphens/>
        <w:spacing w:after="0" w:line="360" w:lineRule="auto"/>
        <w:ind w:left="-567" w:firstLine="0"/>
        <w:rPr>
          <w:rFonts w:ascii="Times New Roman" w:hAnsi="Times New Roman"/>
          <w:sz w:val="24"/>
          <w:szCs w:val="24"/>
        </w:rPr>
      </w:pPr>
      <w:r w:rsidRPr="00004448">
        <w:rPr>
          <w:rFonts w:ascii="Times New Roman" w:hAnsi="Times New Roman"/>
          <w:sz w:val="24"/>
          <w:szCs w:val="24"/>
        </w:rPr>
        <w:t>повышение квалификации, профессионального мастерства педагогических кадров.</w:t>
      </w:r>
    </w:p>
    <w:p w:rsidR="00004448" w:rsidRPr="00004448" w:rsidRDefault="00004448" w:rsidP="00004448">
      <w:pPr>
        <w:spacing w:after="0" w:line="240" w:lineRule="auto"/>
        <w:ind w:left="-567" w:right="-284"/>
        <w:rPr>
          <w:rFonts w:ascii="Times New Roman" w:hAnsi="Times New Roman"/>
          <w:i/>
          <w:sz w:val="24"/>
          <w:szCs w:val="24"/>
        </w:rPr>
      </w:pPr>
    </w:p>
    <w:sectPr w:rsidR="00004448" w:rsidRPr="00004448" w:rsidSect="0095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746743"/>
    <w:multiLevelType w:val="hybridMultilevel"/>
    <w:tmpl w:val="F8FC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7870"/>
    <w:multiLevelType w:val="hybridMultilevel"/>
    <w:tmpl w:val="F8FC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5B2"/>
    <w:multiLevelType w:val="hybridMultilevel"/>
    <w:tmpl w:val="02E6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7C3C"/>
    <w:multiLevelType w:val="hybridMultilevel"/>
    <w:tmpl w:val="928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567CA"/>
    <w:multiLevelType w:val="hybridMultilevel"/>
    <w:tmpl w:val="B670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658F0"/>
    <w:multiLevelType w:val="hybridMultilevel"/>
    <w:tmpl w:val="81C272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4C0498"/>
    <w:multiLevelType w:val="hybridMultilevel"/>
    <w:tmpl w:val="CEA8A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3C1E"/>
    <w:multiLevelType w:val="multilevel"/>
    <w:tmpl w:val="382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37271AAF"/>
    <w:multiLevelType w:val="hybridMultilevel"/>
    <w:tmpl w:val="A9E063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B67426"/>
    <w:multiLevelType w:val="hybridMultilevel"/>
    <w:tmpl w:val="9EBA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D3B07"/>
    <w:multiLevelType w:val="hybridMultilevel"/>
    <w:tmpl w:val="81BC8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C06D0"/>
    <w:multiLevelType w:val="hybridMultilevel"/>
    <w:tmpl w:val="82BE140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2644B77"/>
    <w:multiLevelType w:val="hybridMultilevel"/>
    <w:tmpl w:val="83C0D5B4"/>
    <w:lvl w:ilvl="0" w:tplc="AE822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25319"/>
    <w:multiLevelType w:val="hybridMultilevel"/>
    <w:tmpl w:val="4CA6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23591"/>
    <w:multiLevelType w:val="hybridMultilevel"/>
    <w:tmpl w:val="EDF0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5C0"/>
    <w:multiLevelType w:val="hybridMultilevel"/>
    <w:tmpl w:val="68D63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65F2C"/>
    <w:multiLevelType w:val="multilevel"/>
    <w:tmpl w:val="C20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47670EE7"/>
    <w:multiLevelType w:val="hybridMultilevel"/>
    <w:tmpl w:val="1C78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00601"/>
    <w:multiLevelType w:val="hybridMultilevel"/>
    <w:tmpl w:val="C228F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26486D"/>
    <w:multiLevelType w:val="hybridMultilevel"/>
    <w:tmpl w:val="949CC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FB5A0A"/>
    <w:multiLevelType w:val="hybridMultilevel"/>
    <w:tmpl w:val="D44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476B7"/>
    <w:multiLevelType w:val="hybridMultilevel"/>
    <w:tmpl w:val="6760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FE61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963EF"/>
    <w:multiLevelType w:val="hybridMultilevel"/>
    <w:tmpl w:val="337C6B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2753F5A"/>
    <w:multiLevelType w:val="hybridMultilevel"/>
    <w:tmpl w:val="33B2892C"/>
    <w:lvl w:ilvl="0" w:tplc="48D0E55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7178A2"/>
    <w:multiLevelType w:val="multilevel"/>
    <w:tmpl w:val="421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771F3433"/>
    <w:multiLevelType w:val="hybridMultilevel"/>
    <w:tmpl w:val="0096EE40"/>
    <w:lvl w:ilvl="0" w:tplc="D18C6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775EA0"/>
    <w:multiLevelType w:val="hybridMultilevel"/>
    <w:tmpl w:val="B6708F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8FF2CD4"/>
    <w:multiLevelType w:val="hybridMultilevel"/>
    <w:tmpl w:val="641CEC84"/>
    <w:lvl w:ilvl="0" w:tplc="70BE8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1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8"/>
  </w:num>
  <w:num w:numId="9">
    <w:abstractNumId w:val="9"/>
  </w:num>
  <w:num w:numId="10">
    <w:abstractNumId w:val="20"/>
  </w:num>
  <w:num w:numId="11">
    <w:abstractNumId w:val="6"/>
  </w:num>
  <w:num w:numId="12">
    <w:abstractNumId w:val="0"/>
  </w:num>
  <w:num w:numId="13">
    <w:abstractNumId w:val="28"/>
  </w:num>
  <w:num w:numId="14">
    <w:abstractNumId w:val="14"/>
  </w:num>
  <w:num w:numId="15">
    <w:abstractNumId w:val="16"/>
  </w:num>
  <w:num w:numId="16">
    <w:abstractNumId w:val="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23"/>
  </w:num>
  <w:num w:numId="22">
    <w:abstractNumId w:val="13"/>
  </w:num>
  <w:num w:numId="23">
    <w:abstractNumId w:val="10"/>
  </w:num>
  <w:num w:numId="24">
    <w:abstractNumId w:val="4"/>
  </w:num>
  <w:num w:numId="25">
    <w:abstractNumId w:val="8"/>
  </w:num>
  <w:num w:numId="26">
    <w:abstractNumId w:val="25"/>
  </w:num>
  <w:num w:numId="27">
    <w:abstractNumId w:val="17"/>
  </w:num>
  <w:num w:numId="28">
    <w:abstractNumId w:val="15"/>
  </w:num>
  <w:num w:numId="29">
    <w:abstractNumId w:val="1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21E"/>
    <w:rsid w:val="00004448"/>
    <w:rsid w:val="00045FB8"/>
    <w:rsid w:val="000771E2"/>
    <w:rsid w:val="00103E16"/>
    <w:rsid w:val="00105F4F"/>
    <w:rsid w:val="00141BC1"/>
    <w:rsid w:val="001555E8"/>
    <w:rsid w:val="001F7048"/>
    <w:rsid w:val="00204F8E"/>
    <w:rsid w:val="00247D64"/>
    <w:rsid w:val="00254BA7"/>
    <w:rsid w:val="002A521E"/>
    <w:rsid w:val="002D41CC"/>
    <w:rsid w:val="00310AFD"/>
    <w:rsid w:val="00353EB8"/>
    <w:rsid w:val="003618DB"/>
    <w:rsid w:val="00367367"/>
    <w:rsid w:val="003A76ED"/>
    <w:rsid w:val="003C740E"/>
    <w:rsid w:val="00412B69"/>
    <w:rsid w:val="00415E16"/>
    <w:rsid w:val="004F6067"/>
    <w:rsid w:val="00634127"/>
    <w:rsid w:val="006560C8"/>
    <w:rsid w:val="006658A5"/>
    <w:rsid w:val="00746126"/>
    <w:rsid w:val="00782BAB"/>
    <w:rsid w:val="00785CD9"/>
    <w:rsid w:val="007A4112"/>
    <w:rsid w:val="007A564A"/>
    <w:rsid w:val="007F2C9A"/>
    <w:rsid w:val="00893123"/>
    <w:rsid w:val="008B5308"/>
    <w:rsid w:val="008D0F6E"/>
    <w:rsid w:val="00941DB6"/>
    <w:rsid w:val="009561FB"/>
    <w:rsid w:val="00972E8E"/>
    <w:rsid w:val="009B22A5"/>
    <w:rsid w:val="009E593B"/>
    <w:rsid w:val="00A038E3"/>
    <w:rsid w:val="00A0482D"/>
    <w:rsid w:val="00A0714F"/>
    <w:rsid w:val="00A153EC"/>
    <w:rsid w:val="00A57279"/>
    <w:rsid w:val="00A71811"/>
    <w:rsid w:val="00A75CC7"/>
    <w:rsid w:val="00A9752E"/>
    <w:rsid w:val="00AB62EF"/>
    <w:rsid w:val="00AE60BE"/>
    <w:rsid w:val="00B50D19"/>
    <w:rsid w:val="00BC2AFC"/>
    <w:rsid w:val="00BD3CE4"/>
    <w:rsid w:val="00C00724"/>
    <w:rsid w:val="00C12990"/>
    <w:rsid w:val="00CA2845"/>
    <w:rsid w:val="00CE0A67"/>
    <w:rsid w:val="00D814C7"/>
    <w:rsid w:val="00DD2A40"/>
    <w:rsid w:val="00DD6300"/>
    <w:rsid w:val="00E16F61"/>
    <w:rsid w:val="00E17449"/>
    <w:rsid w:val="00EC0C5C"/>
    <w:rsid w:val="00EC6137"/>
    <w:rsid w:val="00F31F2C"/>
    <w:rsid w:val="00F71163"/>
    <w:rsid w:val="00F97FEB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521E"/>
    <w:pPr>
      <w:keepNext/>
      <w:spacing w:after="0" w:line="240" w:lineRule="auto"/>
      <w:jc w:val="center"/>
      <w:outlineLvl w:val="0"/>
    </w:pPr>
    <w:rPr>
      <w:rFonts w:ascii="Arial Black" w:hAnsi="Arial Black"/>
      <w:sz w:val="40"/>
      <w:szCs w:val="24"/>
    </w:rPr>
  </w:style>
  <w:style w:type="paragraph" w:styleId="2">
    <w:name w:val="heading 2"/>
    <w:basedOn w:val="a"/>
    <w:next w:val="a"/>
    <w:link w:val="20"/>
    <w:qFormat/>
    <w:rsid w:val="002A5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21E"/>
    <w:rPr>
      <w:rFonts w:ascii="Arial Black" w:eastAsia="Times New Roman" w:hAnsi="Arial Black" w:cs="Times New Roman"/>
      <w:sz w:val="40"/>
      <w:szCs w:val="24"/>
      <w:lang w:eastAsia="ru-RU"/>
    </w:rPr>
  </w:style>
  <w:style w:type="table" w:styleId="a3">
    <w:name w:val="Table Grid"/>
    <w:basedOn w:val="a1"/>
    <w:rsid w:val="002A5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A52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2A521E"/>
    <w:pPr>
      <w:spacing w:after="0" w:line="240" w:lineRule="auto"/>
    </w:pPr>
    <w:rPr>
      <w:rFonts w:ascii="Times New Roman" w:hAnsi="Times New Roman"/>
      <w:color w:val="5B5249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A521E"/>
    <w:rPr>
      <w:rFonts w:ascii="Times New Roman" w:eastAsia="Times New Roman" w:hAnsi="Times New Roman" w:cs="Times New Roman"/>
      <w:color w:val="5B5249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771E2"/>
    <w:pPr>
      <w:ind w:left="720"/>
      <w:contextualSpacing/>
    </w:pPr>
  </w:style>
  <w:style w:type="paragraph" w:styleId="a7">
    <w:name w:val="No Spacing"/>
    <w:link w:val="a8"/>
    <w:uiPriority w:val="1"/>
    <w:qFormat/>
    <w:rsid w:val="00103E1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rsid w:val="00103E16"/>
    <w:rPr>
      <w:rFonts w:ascii="Calibri" w:eastAsia="Arial" w:hAnsi="Calibri" w:cs="Times New Roman"/>
      <w:lang w:eastAsia="ar-SA"/>
    </w:rPr>
  </w:style>
  <w:style w:type="paragraph" w:styleId="a9">
    <w:name w:val="Normal (Web)"/>
    <w:basedOn w:val="a"/>
    <w:uiPriority w:val="99"/>
    <w:rsid w:val="0010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103E16"/>
    <w:rPr>
      <w:b/>
      <w:bCs/>
    </w:rPr>
  </w:style>
  <w:style w:type="character" w:customStyle="1" w:styleId="ab">
    <w:name w:val="Без интервала Знак Знак"/>
    <w:rsid w:val="00412B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5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A56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7F2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rsid w:val="007F2C9A"/>
    <w:rPr>
      <w:color w:val="0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028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dou028edu.ya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dou.edu.ya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8182-1F55-4B67-8C30-692D7150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31</Pages>
  <Words>8177</Words>
  <Characters>46614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23</cp:revision>
  <cp:lastPrinted>2020-06-16T10:45:00Z</cp:lastPrinted>
  <dcterms:created xsi:type="dcterms:W3CDTF">2020-06-08T10:47:00Z</dcterms:created>
  <dcterms:modified xsi:type="dcterms:W3CDTF">2020-06-16T11:48:00Z</dcterms:modified>
</cp:coreProperties>
</file>